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B0" w:rsidRPr="00796C3C" w:rsidRDefault="00CD4878" w:rsidP="0079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-476250</wp:posOffset>
                </wp:positionV>
                <wp:extent cx="600075" cy="3905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90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08.2pt;margin-top:-37.5pt;width:47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" fillcolor="white [3212]" strokecolor="white [3212]" strokeweight="2pt"/>
            </w:pict>
          </mc:Fallback>
        </mc:AlternateContent>
      </w:r>
    </w:p>
    <w:p w:rsidR="00796C3C" w:rsidRPr="00A32F21" w:rsidRDefault="00796C3C" w:rsidP="00A3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Про організацію та проведення</w:t>
      </w:r>
    </w:p>
    <w:p w:rsidR="00796C3C" w:rsidRPr="00A32F21" w:rsidRDefault="00796C3C" w:rsidP="00A3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методичної </w:t>
      </w:r>
      <w:r w:rsidR="00DD5712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(або організаційно-методичної) 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>роботи</w:t>
      </w:r>
    </w:p>
    <w:p w:rsidR="00796C3C" w:rsidRPr="00A32F21" w:rsidRDefault="00796C3C" w:rsidP="00A3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з педагогічними </w:t>
      </w:r>
      <w:r w:rsidR="00CD4878" w:rsidRPr="00A32F21">
        <w:rPr>
          <w:rFonts w:ascii="Times New Roman" w:hAnsi="Times New Roman" w:cs="Times New Roman"/>
          <w:sz w:val="28"/>
          <w:szCs w:val="28"/>
          <w:lang w:val="uk-UA"/>
        </w:rPr>
        <w:t>працівниками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DD5712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(ліцею, гімназії, колегіуму, навчально-виховного комплексу)</w:t>
      </w:r>
    </w:p>
    <w:p w:rsidR="00796C3C" w:rsidRPr="00A32F21" w:rsidRDefault="003C7314" w:rsidP="00A3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2014/2015</w:t>
      </w:r>
      <w:r w:rsidR="00796C3C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796C3C" w:rsidRPr="00A32F21" w:rsidRDefault="00796C3C" w:rsidP="00A3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C3C" w:rsidRPr="00A32F21" w:rsidRDefault="003C7314" w:rsidP="00A3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минулому 2013/2014</w:t>
      </w:r>
      <w:r w:rsidR="00796C3C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педагогічний колектив </w:t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>(повна назва загальноосвітнього навчального закладу)</w:t>
      </w:r>
      <w:r w:rsidR="00796C3C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забезпечував реалізацію єдиної педагогічної теми «_______________» та методичної теми «__________». Результати проведення методичної роботи узагальнено наказом </w:t>
      </w:r>
      <w:r w:rsidR="00DD5712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по школі (ліцею, гімназії, колегіуму, навчально-виховному комплексу) </w:t>
      </w:r>
      <w:r w:rsidR="00796C3C" w:rsidRPr="00A32F21">
        <w:rPr>
          <w:rFonts w:ascii="Times New Roman" w:hAnsi="Times New Roman" w:cs="Times New Roman"/>
          <w:sz w:val="28"/>
          <w:szCs w:val="28"/>
          <w:lang w:val="uk-UA"/>
        </w:rPr>
        <w:t>від _____ № _____ «Про ______________».</w:t>
      </w:r>
    </w:p>
    <w:p w:rsidR="00796C3C" w:rsidRPr="00A32F21" w:rsidRDefault="00796C3C" w:rsidP="00A3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99466E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пункту 3 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>статті</w:t>
      </w:r>
      <w:r w:rsidR="0099466E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№ 39 чинного Закону України «Про загальну середню </w:t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освіту», пунктів 38, 85, </w:t>
      </w:r>
      <w:r w:rsidR="0099466E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86 чинного «Положення про загальноосвітній навчальний заклад», на виконання ______________ розділу _______ річного плану роботи </w:t>
      </w:r>
      <w:r w:rsidR="006D431E" w:rsidRPr="00A32F21">
        <w:rPr>
          <w:rFonts w:ascii="Times New Roman" w:hAnsi="Times New Roman" w:cs="Times New Roman"/>
          <w:sz w:val="28"/>
          <w:szCs w:val="28"/>
          <w:u w:val="single"/>
          <w:lang w:val="uk-UA"/>
        </w:rPr>
        <w:t>назва ЗНЗ</w:t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314">
        <w:rPr>
          <w:rFonts w:ascii="Times New Roman" w:hAnsi="Times New Roman" w:cs="Times New Roman"/>
          <w:sz w:val="28"/>
          <w:szCs w:val="28"/>
          <w:lang w:val="uk-UA"/>
        </w:rPr>
        <w:t>на 2014/2015</w:t>
      </w:r>
      <w:r w:rsidR="0099466E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рік, з метою продовження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66E" w:rsidRPr="00A32F21">
        <w:rPr>
          <w:rFonts w:ascii="Times New Roman" w:hAnsi="Times New Roman" w:cs="Times New Roman"/>
          <w:bCs/>
          <w:sz w:val="28"/>
          <w:szCs w:val="28"/>
          <w:lang w:val="uk-UA"/>
        </w:rPr>
        <w:t>мережевої (мережної</w:t>
      </w:r>
      <w:r w:rsidRPr="00A32F21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99466E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F21">
        <w:rPr>
          <w:rFonts w:ascii="Times New Roman" w:hAnsi="Times New Roman" w:cs="Times New Roman"/>
          <w:bCs/>
          <w:sz w:val="28"/>
          <w:szCs w:val="28"/>
          <w:lang w:val="uk-UA"/>
        </w:rPr>
        <w:t>інтегрованої допомоги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педагогічним працівникам в </w:t>
      </w:r>
      <w:r w:rsidRPr="00A32F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удосконаленні </w:t>
      </w:r>
      <w:r w:rsidR="00DD5712" w:rsidRPr="00A32F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їх </w:t>
      </w:r>
      <w:r w:rsidRPr="00A32F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професійного рівня 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та покращення </w:t>
      </w:r>
      <w:r w:rsidRPr="00A32F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якості навчання учнів, </w:t>
      </w:r>
      <w:r w:rsidR="0099466E" w:rsidRPr="00A32F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створення </w:t>
      </w:r>
      <w:r w:rsidR="00DD5712" w:rsidRPr="00A32F21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99466E" w:rsidRPr="00A32F2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поточному навчальному році умов для </w:t>
      </w:r>
      <w:r w:rsidR="0099466E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професійної мобільності педагогічних працівників </w:t>
      </w:r>
      <w:r w:rsidR="000A091F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DD5712" w:rsidRPr="00A32F21">
        <w:rPr>
          <w:rFonts w:ascii="Times New Roman" w:hAnsi="Times New Roman" w:cs="Times New Roman"/>
          <w:sz w:val="28"/>
          <w:szCs w:val="28"/>
          <w:lang w:val="uk-UA"/>
        </w:rPr>
        <w:t>подальшого</w:t>
      </w:r>
      <w:r w:rsidR="000A091F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9466E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провадження нових Державних стандартів </w:t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>загальної середньої освіти, в</w:t>
      </w:r>
      <w:r w:rsidR="000A091F" w:rsidRPr="00A32F21">
        <w:rPr>
          <w:rFonts w:ascii="Times New Roman" w:hAnsi="Times New Roman" w:cs="Times New Roman"/>
          <w:sz w:val="28"/>
          <w:szCs w:val="28"/>
          <w:lang w:val="uk-UA"/>
        </w:rPr>
        <w:t>раховуючи зміст методичних тем обласного та районного</w:t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(або міського)</w:t>
      </w:r>
      <w:r w:rsidR="000A091F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рівнів, використовуючи сучасні досягнення психолого-педагогічної науки,</w:t>
      </w:r>
    </w:p>
    <w:p w:rsidR="000A091F" w:rsidRPr="00A32F21" w:rsidRDefault="000A091F" w:rsidP="00A3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91F" w:rsidRPr="00A32F21" w:rsidRDefault="000A091F" w:rsidP="00A3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A091F" w:rsidRPr="00A32F21" w:rsidRDefault="000A091F" w:rsidP="00A3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91F" w:rsidRPr="00A32F21" w:rsidRDefault="000A091F" w:rsidP="00A32F2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реалізацію у </w:t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єдиної методичної теми «_________________».</w:t>
      </w:r>
    </w:p>
    <w:p w:rsidR="00796C3C" w:rsidRPr="00A32F21" w:rsidRDefault="003C7314" w:rsidP="00A32F21">
      <w:pPr>
        <w:pStyle w:val="a4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2014/2015</w:t>
      </w:r>
      <w:r w:rsidR="000A091F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року.</w:t>
      </w:r>
    </w:p>
    <w:p w:rsidR="006D431E" w:rsidRPr="00A32F21" w:rsidRDefault="006D431E" w:rsidP="00A32F21">
      <w:pPr>
        <w:pStyle w:val="a4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91F" w:rsidRPr="00A32F21" w:rsidRDefault="000A091F" w:rsidP="00A32F2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таку структуру методичної роботи </w:t>
      </w:r>
      <w:r w:rsidR="00DD5712" w:rsidRPr="00A32F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>школі</w:t>
      </w:r>
      <w:r w:rsidR="003C7314">
        <w:rPr>
          <w:rFonts w:ascii="Times New Roman" w:hAnsi="Times New Roman" w:cs="Times New Roman"/>
          <w:sz w:val="28"/>
          <w:szCs w:val="28"/>
          <w:lang w:val="uk-UA"/>
        </w:rPr>
        <w:t xml:space="preserve"> на 2014/2015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рік:</w:t>
      </w:r>
    </w:p>
    <w:p w:rsidR="006D431E" w:rsidRPr="00A32F21" w:rsidRDefault="000A091F" w:rsidP="00A32F2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методична рада (голова</w:t>
      </w:r>
      <w:r w:rsidR="00DD5712" w:rsidRPr="00A32F21">
        <w:rPr>
          <w:rFonts w:ascii="Times New Roman" w:hAnsi="Times New Roman" w:cs="Times New Roman"/>
          <w:sz w:val="28"/>
          <w:szCs w:val="28"/>
          <w:lang w:val="uk-UA"/>
        </w:rPr>
        <w:t>, секретар, члени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431E" w:rsidRPr="00A32F21" w:rsidRDefault="000A091F" w:rsidP="00A32F2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педагогічна рада (голова</w:t>
      </w:r>
      <w:r w:rsidR="00DD5712" w:rsidRPr="00A32F21">
        <w:rPr>
          <w:rFonts w:ascii="Times New Roman" w:hAnsi="Times New Roman" w:cs="Times New Roman"/>
          <w:sz w:val="28"/>
          <w:szCs w:val="28"/>
          <w:lang w:val="uk-UA"/>
        </w:rPr>
        <w:t>, секретар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431E" w:rsidRPr="00A32F21" w:rsidRDefault="000A091F" w:rsidP="00A32F2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предметні методичні об’єднання (перелічити їх та їх керівників</w:t>
      </w:r>
      <w:r w:rsidR="00DD5712" w:rsidRPr="00A32F21">
        <w:rPr>
          <w:rFonts w:ascii="Times New Roman" w:hAnsi="Times New Roman" w:cs="Times New Roman"/>
          <w:sz w:val="28"/>
          <w:szCs w:val="28"/>
          <w:lang w:val="uk-UA"/>
        </w:rPr>
        <w:t>, секретарів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431E" w:rsidRPr="00A32F21" w:rsidRDefault="000A091F" w:rsidP="00A32F2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школа наставництва (</w:t>
      </w:r>
      <w:proofErr w:type="spellStart"/>
      <w:r w:rsidRPr="00A32F21">
        <w:rPr>
          <w:rFonts w:ascii="Times New Roman" w:hAnsi="Times New Roman" w:cs="Times New Roman"/>
          <w:sz w:val="28"/>
          <w:szCs w:val="28"/>
          <w:lang w:val="uk-UA"/>
        </w:rPr>
        <w:t>керівник_</w:t>
      </w:r>
      <w:proofErr w:type="spellEnd"/>
      <w:r w:rsidRPr="00A32F21">
        <w:rPr>
          <w:rFonts w:ascii="Times New Roman" w:hAnsi="Times New Roman" w:cs="Times New Roman"/>
          <w:sz w:val="28"/>
          <w:szCs w:val="28"/>
          <w:lang w:val="uk-UA"/>
        </w:rPr>
        <w:t>_________)</w:t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431E" w:rsidRPr="00A32F21" w:rsidRDefault="006D431E" w:rsidP="00A32F2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школа молодого вчителя.</w:t>
      </w:r>
    </w:p>
    <w:p w:rsidR="006D431E" w:rsidRPr="00A32F21" w:rsidRDefault="006D431E" w:rsidP="00A32F2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творча група вчителів для підготовки _______ (для реалізації ______).</w:t>
      </w:r>
    </w:p>
    <w:p w:rsidR="000A091F" w:rsidRPr="00A32F21" w:rsidRDefault="00DD5712" w:rsidP="00A32F2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lastRenderedPageBreak/>
        <w:t>/можуть бути інші, притаманні саме цьому загальноосвітньому навчальному закладу форми організаційно-методичні форми роботи з учителями/</w:t>
      </w:r>
    </w:p>
    <w:p w:rsidR="000A091F" w:rsidRPr="00A32F21" w:rsidRDefault="000A091F" w:rsidP="00A32F21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0A091F" w:rsidRPr="00A32F21" w:rsidRDefault="000A091F" w:rsidP="00A32F2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Створити методичну раду </w:t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з метою координації методичної </w:t>
      </w:r>
      <w:r w:rsidR="00DD5712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(або організаційно-методичної) 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>роботи у такому складі:</w:t>
      </w:r>
    </w:p>
    <w:p w:rsidR="000A091F" w:rsidRPr="00A32F21" w:rsidRDefault="000A091F" w:rsidP="00A32F21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_____________________, голова;</w:t>
      </w:r>
    </w:p>
    <w:p w:rsidR="000A091F" w:rsidRPr="00A32F21" w:rsidRDefault="000A091F" w:rsidP="00A32F21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________________________ заступник голови;</w:t>
      </w:r>
    </w:p>
    <w:p w:rsidR="000A091F" w:rsidRPr="00A32F21" w:rsidRDefault="000A091F" w:rsidP="00A32F21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_______________. секретар;</w:t>
      </w:r>
    </w:p>
    <w:p w:rsidR="000A091F" w:rsidRPr="00A32F21" w:rsidRDefault="000A091F" w:rsidP="00A32F21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>, член ради, керівник методичного об’єднання (назва)</w:t>
      </w:r>
    </w:p>
    <w:p w:rsidR="006D431E" w:rsidRPr="00A32F21" w:rsidRDefault="000A091F" w:rsidP="00A32F21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>, член ради, керівник методичного об’єднання (назва)</w:t>
      </w:r>
    </w:p>
    <w:p w:rsidR="00DD5712" w:rsidRPr="00A32F21" w:rsidRDefault="00DD5712" w:rsidP="00A32F21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__________________, член ради, практичний психолог.</w:t>
      </w:r>
    </w:p>
    <w:p w:rsidR="000A091F" w:rsidRPr="00A32F21" w:rsidRDefault="006D431E" w:rsidP="00A32F2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Затвердити керівниками предметних методичних об’єднань, яких було об</w:t>
      </w:r>
      <w:r w:rsidR="003C7314">
        <w:rPr>
          <w:rFonts w:ascii="Times New Roman" w:hAnsi="Times New Roman" w:cs="Times New Roman"/>
          <w:sz w:val="28"/>
          <w:szCs w:val="28"/>
          <w:lang w:val="uk-UA"/>
        </w:rPr>
        <w:t>рано на їх засіданнях 28.09.2014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року, таких учителів:</w:t>
      </w:r>
    </w:p>
    <w:p w:rsidR="006D431E" w:rsidRPr="00A32F21" w:rsidRDefault="006D431E" w:rsidP="00A3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_________________, керівник методичного об’єднання вчителів природничо-математичних дисциплін.</w:t>
      </w:r>
    </w:p>
    <w:p w:rsidR="006D431E" w:rsidRPr="00A32F21" w:rsidRDefault="006D431E" w:rsidP="00A3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_________________, керівник методичного об’єднання вчителів суспільно-гуманітарних дисциплін.</w:t>
      </w:r>
    </w:p>
    <w:p w:rsidR="006D431E" w:rsidRPr="00A32F21" w:rsidRDefault="006D431E" w:rsidP="00A32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_________________, керівник методичного об’єднання класних керівників.</w:t>
      </w:r>
    </w:p>
    <w:p w:rsidR="000A091F" w:rsidRPr="00A32F21" w:rsidRDefault="006B01A3" w:rsidP="00A32F2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Організаційно-методичну </w:t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>роботу з педагогічними працівни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ками </w:t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7314">
        <w:rPr>
          <w:rFonts w:ascii="Times New Roman" w:hAnsi="Times New Roman" w:cs="Times New Roman"/>
          <w:sz w:val="28"/>
          <w:szCs w:val="28"/>
          <w:lang w:val="uk-UA"/>
        </w:rPr>
        <w:t>в 2014/2015</w:t>
      </w:r>
      <w:r w:rsidR="00CD4878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>здійснювати за такими пріоритетними напрямами:</w:t>
      </w:r>
    </w:p>
    <w:p w:rsidR="006B01A3" w:rsidRPr="00A32F21" w:rsidRDefault="006B01A3" w:rsidP="00A32F21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надання методичної, інформаційної, консультативної допомоги кожному педагогові;</w:t>
      </w:r>
    </w:p>
    <w:p w:rsidR="006B01A3" w:rsidRPr="00A32F21" w:rsidRDefault="006B01A3" w:rsidP="00A32F21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налагодження системи монітори</w:t>
      </w:r>
      <w:r w:rsidR="00DD5712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нгових досліджень якості рівня 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>навчальних досягнень учнів;</w:t>
      </w:r>
    </w:p>
    <w:p w:rsidR="006B01A3" w:rsidRPr="00A32F21" w:rsidRDefault="006B01A3" w:rsidP="00A32F21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активізація роботи пед</w:t>
      </w:r>
      <w:r w:rsidR="00DD5712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агогічних 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>працівників щодо використання інформаційно-комунікаційних технологій навчання учнів;</w:t>
      </w:r>
    </w:p>
    <w:p w:rsidR="006B01A3" w:rsidRPr="00A32F21" w:rsidRDefault="006B01A3" w:rsidP="00A32F21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методичне забезпечення переходу навчально-виховного процесу у 1-х</w:t>
      </w:r>
      <w:r w:rsidR="00DD5712" w:rsidRPr="00A32F21">
        <w:rPr>
          <w:rFonts w:ascii="Times New Roman" w:hAnsi="Times New Roman" w:cs="Times New Roman"/>
          <w:sz w:val="28"/>
          <w:szCs w:val="28"/>
          <w:lang w:val="uk-UA"/>
        </w:rPr>
        <w:t>, 2-х</w:t>
      </w:r>
      <w:r w:rsidR="003C7314">
        <w:rPr>
          <w:rFonts w:ascii="Times New Roman" w:hAnsi="Times New Roman" w:cs="Times New Roman"/>
          <w:sz w:val="28"/>
          <w:szCs w:val="28"/>
          <w:lang w:val="uk-UA"/>
        </w:rPr>
        <w:t>, 3-х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класах за новими програмами в умовах упровадження нового Державного стандарту початкової загальної середньої освіти</w:t>
      </w:r>
      <w:r w:rsidR="00DD5712" w:rsidRPr="00A32F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D5712" w:rsidRPr="00A32F21" w:rsidRDefault="00DD5712" w:rsidP="00A32F21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методичне забезпечення переходу навчально-виховного процесу в 5-х </w:t>
      </w:r>
      <w:r w:rsidR="003C7314">
        <w:rPr>
          <w:rFonts w:ascii="Times New Roman" w:hAnsi="Times New Roman" w:cs="Times New Roman"/>
          <w:sz w:val="28"/>
          <w:szCs w:val="28"/>
          <w:lang w:val="uk-UA"/>
        </w:rPr>
        <w:t xml:space="preserve">і 6-х 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>класах за новими програмами в умовах упровадження нового Державного стандарту базової і повної загальної середньої освіти;</w:t>
      </w:r>
    </w:p>
    <w:p w:rsidR="006B01A3" w:rsidRPr="00A32F21" w:rsidRDefault="006B01A3" w:rsidP="00A32F21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дидактичне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забезпечення якісного викладання навчальних предметів;</w:t>
      </w:r>
    </w:p>
    <w:p w:rsidR="006B01A3" w:rsidRPr="00A32F21" w:rsidRDefault="006B01A3" w:rsidP="00A32F21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покращення організаційно-методичної роботи з обдарованими дітьми,</w:t>
      </w:r>
      <w:r w:rsidR="00CD4878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розширення роботи з 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>залучення учнів до участі у предметних конкурсах, турнірах, олімпіадах</w:t>
      </w:r>
      <w:r w:rsidR="00DD5712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(перелічити яких саме)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01A3" w:rsidRPr="00A32F21" w:rsidRDefault="006B01A3" w:rsidP="00A32F21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спрямування роботи вчителів </w:t>
      </w:r>
      <w:r w:rsidR="007571D3" w:rsidRPr="00A32F21">
        <w:rPr>
          <w:rFonts w:ascii="Times New Roman" w:hAnsi="Times New Roman" w:cs="Times New Roman"/>
          <w:sz w:val="28"/>
          <w:szCs w:val="28"/>
          <w:lang w:val="uk-UA"/>
        </w:rPr>
        <w:t>10-х і 1-х класів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571D3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якісну 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>підготовку учнів до проходження зовнішнього незалежного оцінювання;</w:t>
      </w:r>
    </w:p>
    <w:p w:rsidR="006B01A3" w:rsidRPr="00A32F21" w:rsidRDefault="006B01A3" w:rsidP="00A32F21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створення організаційних, методичних, інформаційних умов для безперервного фахового вдосконалення кваліфікацій кожного педагогічного працівника </w:t>
      </w:r>
      <w:r w:rsidR="007571D3" w:rsidRPr="00A32F21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01A3" w:rsidRPr="00A32F21" w:rsidRDefault="006B01A3" w:rsidP="00A32F21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вивчення, узагальнення, поширення та упровадження ефективного педагогічного досвіду вчителів району (області) у педагогічну роботи вчителів </w:t>
      </w:r>
      <w:r w:rsidR="007571D3" w:rsidRPr="00A32F21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>, активізація діяльності вчителів у професійних конкурсах</w:t>
      </w:r>
      <w:r w:rsidR="007571D3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(перелічити яких)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1A3" w:rsidRPr="00A32F21" w:rsidRDefault="007B3B79" w:rsidP="00A32F21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>школи ____________________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7B3B79" w:rsidRPr="00A32F21" w:rsidRDefault="00CD4878" w:rsidP="00A32F2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проведення предметних тижнів (яких </w:t>
      </w:r>
      <w:r w:rsidR="007571D3" w:rsidRPr="00A32F21">
        <w:rPr>
          <w:rFonts w:ascii="Times New Roman" w:hAnsi="Times New Roman" w:cs="Times New Roman"/>
          <w:sz w:val="28"/>
          <w:szCs w:val="28"/>
          <w:lang w:val="uk-UA"/>
        </w:rPr>
        <w:t>і коли,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хто відповідальні)_______</w:t>
      </w:r>
    </w:p>
    <w:p w:rsidR="00CD4878" w:rsidRPr="00A32F21" w:rsidRDefault="00CD4878" w:rsidP="00A32F2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Здійснити вивчення стану роботи методичного об’єднання ____</w:t>
      </w:r>
      <w:r w:rsidR="007571D3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 (зазначити термін).</w:t>
      </w:r>
    </w:p>
    <w:p w:rsidR="00CD4878" w:rsidRPr="00A32F21" w:rsidRDefault="00CD4878" w:rsidP="00A32F2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Спільно з класними керівниками організувати _______</w:t>
      </w:r>
    </w:p>
    <w:p w:rsidR="00CD4878" w:rsidRPr="00A32F21" w:rsidRDefault="00CD4878" w:rsidP="00A32F2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Організувати участь учителів (П.І.Б.) у районному (міському) конкурсі фах</w:t>
      </w:r>
      <w:r w:rsidR="007571D3" w:rsidRPr="00A32F21">
        <w:rPr>
          <w:rFonts w:ascii="Times New Roman" w:hAnsi="Times New Roman" w:cs="Times New Roman"/>
          <w:sz w:val="28"/>
          <w:szCs w:val="28"/>
          <w:lang w:val="uk-UA"/>
        </w:rPr>
        <w:t>ової майстерності «Учитель року–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3C7314">
        <w:rPr>
          <w:rFonts w:ascii="Times New Roman" w:hAnsi="Times New Roman" w:cs="Times New Roman"/>
          <w:sz w:val="28"/>
          <w:szCs w:val="28"/>
          <w:lang w:val="uk-UA"/>
        </w:rPr>
        <w:t>5</w:t>
      </w:r>
      <w:bookmarkStart w:id="0" w:name="_GoBack"/>
      <w:bookmarkEnd w:id="0"/>
      <w:r w:rsidRPr="00A32F21">
        <w:rPr>
          <w:rFonts w:ascii="Times New Roman" w:hAnsi="Times New Roman" w:cs="Times New Roman"/>
          <w:sz w:val="28"/>
          <w:szCs w:val="28"/>
          <w:lang w:val="uk-UA"/>
        </w:rPr>
        <w:t>» у номінаціях «______», «______».</w:t>
      </w:r>
    </w:p>
    <w:p w:rsidR="00CD4878" w:rsidRPr="00A32F21" w:rsidRDefault="00CD4878" w:rsidP="00A32F2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Про виставку-презентацію педагогічних ідей і технологій.</w:t>
      </w:r>
    </w:p>
    <w:p w:rsidR="00CD4878" w:rsidRPr="00A32F21" w:rsidRDefault="00CD4878" w:rsidP="00A32F2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Про участь у секційних засіданнях у межах обласних серпневого та березневого педагогічних тижнів</w:t>
      </w:r>
    </w:p>
    <w:p w:rsidR="00CD4878" w:rsidRPr="00A32F21" w:rsidRDefault="00A10AD2" w:rsidP="00A32F2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Про запровадження ЕПД.</w:t>
      </w:r>
    </w:p>
    <w:p w:rsidR="00A10AD2" w:rsidRPr="00A32F21" w:rsidRDefault="00A10AD2" w:rsidP="00A32F2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Про участь у педагогічних або науково-педагогічних конференціях, читаннях тощо.</w:t>
      </w:r>
    </w:p>
    <w:p w:rsidR="00A10AD2" w:rsidRPr="00A32F21" w:rsidRDefault="00A10AD2" w:rsidP="00A32F2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>Інші напрями притаманні тільки цьому ЗНЗ.</w:t>
      </w:r>
    </w:p>
    <w:p w:rsidR="000A091F" w:rsidRPr="00A32F21" w:rsidRDefault="000A091F" w:rsidP="00A3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6C3C" w:rsidRPr="00A32F21" w:rsidRDefault="00CD4878" w:rsidP="00A3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(в обов’язковому порядку </w:t>
      </w:r>
      <w:r w:rsidR="00A10AD2"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після кожного пункту наказу </w:t>
      </w:r>
      <w:r w:rsidRPr="00A32F21">
        <w:rPr>
          <w:rFonts w:ascii="Times New Roman" w:hAnsi="Times New Roman" w:cs="Times New Roman"/>
          <w:sz w:val="28"/>
          <w:szCs w:val="28"/>
          <w:lang w:val="uk-UA"/>
        </w:rPr>
        <w:t>зазначати терміни проведення роботи)</w:t>
      </w:r>
    </w:p>
    <w:p w:rsidR="006B01A3" w:rsidRPr="00A32F21" w:rsidRDefault="006B01A3" w:rsidP="00A3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01A3" w:rsidRPr="006B01A3" w:rsidRDefault="006B01A3" w:rsidP="00A32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F21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>школи</w:t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D431E" w:rsidRPr="00A32F21">
        <w:rPr>
          <w:rFonts w:ascii="Times New Roman" w:hAnsi="Times New Roman" w:cs="Times New Roman"/>
          <w:sz w:val="28"/>
          <w:szCs w:val="28"/>
          <w:lang w:val="uk-UA"/>
        </w:rPr>
        <w:tab/>
        <w:t>ААААААААА</w:t>
      </w:r>
      <w:r w:rsidR="006D431E">
        <w:rPr>
          <w:rFonts w:ascii="Times New Roman" w:hAnsi="Times New Roman" w:cs="Times New Roman"/>
          <w:sz w:val="28"/>
          <w:szCs w:val="28"/>
          <w:lang w:val="uk-UA"/>
        </w:rPr>
        <w:t>АА</w:t>
      </w:r>
    </w:p>
    <w:sectPr w:rsidR="006B01A3" w:rsidRPr="006B01A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5D" w:rsidRDefault="0095155D" w:rsidP="00CD4878">
      <w:pPr>
        <w:spacing w:after="0" w:line="240" w:lineRule="auto"/>
      </w:pPr>
      <w:r>
        <w:separator/>
      </w:r>
    </w:p>
  </w:endnote>
  <w:endnote w:type="continuationSeparator" w:id="0">
    <w:p w:rsidR="0095155D" w:rsidRDefault="0095155D" w:rsidP="00CD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5D" w:rsidRDefault="0095155D" w:rsidP="00CD4878">
      <w:pPr>
        <w:spacing w:after="0" w:line="240" w:lineRule="auto"/>
      </w:pPr>
      <w:r>
        <w:separator/>
      </w:r>
    </w:p>
  </w:footnote>
  <w:footnote w:type="continuationSeparator" w:id="0">
    <w:p w:rsidR="0095155D" w:rsidRDefault="0095155D" w:rsidP="00CD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960733"/>
      <w:docPartObj>
        <w:docPartGallery w:val="Page Numbers (Top of Page)"/>
        <w:docPartUnique/>
      </w:docPartObj>
    </w:sdtPr>
    <w:sdtEndPr/>
    <w:sdtContent>
      <w:p w:rsidR="00CD4878" w:rsidRDefault="00CD48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314">
          <w:rPr>
            <w:noProof/>
          </w:rPr>
          <w:t>3</w:t>
        </w:r>
        <w:r>
          <w:fldChar w:fldCharType="end"/>
        </w:r>
      </w:p>
    </w:sdtContent>
  </w:sdt>
  <w:p w:rsidR="00CD4878" w:rsidRDefault="00CD48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2F2"/>
    <w:multiLevelType w:val="hybridMultilevel"/>
    <w:tmpl w:val="BC94091A"/>
    <w:lvl w:ilvl="0" w:tplc="ED7EB6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461B0"/>
    <w:multiLevelType w:val="multilevel"/>
    <w:tmpl w:val="F51A7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66"/>
    <w:rsid w:val="000A091F"/>
    <w:rsid w:val="003C7314"/>
    <w:rsid w:val="00524C36"/>
    <w:rsid w:val="006B01A3"/>
    <w:rsid w:val="006D431E"/>
    <w:rsid w:val="007571D3"/>
    <w:rsid w:val="0076657C"/>
    <w:rsid w:val="00796C3C"/>
    <w:rsid w:val="007B3B79"/>
    <w:rsid w:val="007E011E"/>
    <w:rsid w:val="0095155D"/>
    <w:rsid w:val="0099466E"/>
    <w:rsid w:val="00A10AD2"/>
    <w:rsid w:val="00A32F21"/>
    <w:rsid w:val="00BD1E66"/>
    <w:rsid w:val="00CD4878"/>
    <w:rsid w:val="00DD5712"/>
    <w:rsid w:val="00E539FA"/>
    <w:rsid w:val="00F22450"/>
    <w:rsid w:val="00F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9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878"/>
  </w:style>
  <w:style w:type="paragraph" w:styleId="a7">
    <w:name w:val="footer"/>
    <w:basedOn w:val="a"/>
    <w:link w:val="a8"/>
    <w:uiPriority w:val="99"/>
    <w:unhideWhenUsed/>
    <w:rsid w:val="00CD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9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878"/>
  </w:style>
  <w:style w:type="paragraph" w:styleId="a7">
    <w:name w:val="footer"/>
    <w:basedOn w:val="a"/>
    <w:link w:val="a8"/>
    <w:uiPriority w:val="99"/>
    <w:unhideWhenUsed/>
    <w:rsid w:val="00CD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Татаринов</dc:creator>
  <cp:keywords/>
  <dc:description/>
  <cp:lastModifiedBy>Михаил Татаринов</cp:lastModifiedBy>
  <cp:revision>8</cp:revision>
  <dcterms:created xsi:type="dcterms:W3CDTF">2013-02-02T10:02:00Z</dcterms:created>
  <dcterms:modified xsi:type="dcterms:W3CDTF">2014-10-21T02:23:00Z</dcterms:modified>
</cp:coreProperties>
</file>