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D" w:rsidRDefault="009F39AD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 w:rsidR="009F39AD" w:rsidRDefault="009F39AD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9F39AD" w:rsidRDefault="009F39AD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учнів-членів Малої академії наук України в 2014/2015 навчальному році </w:t>
      </w:r>
    </w:p>
    <w:p w:rsidR="009F39AD" w:rsidRDefault="009F39AD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9F39AD" w:rsidRDefault="009F39AD" w:rsidP="009B0018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9F39AD" w:rsidRDefault="009F39AD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9F39AD" w:rsidRDefault="009F39AD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Правознавство</w:t>
      </w:r>
    </w:p>
    <w:tbl>
      <w:tblPr>
        <w:tblpPr w:leftFromText="180" w:rightFromText="180" w:vertAnchor="text" w:horzAnchor="margin" w:tblpXSpec="center" w:tblpY="518"/>
        <w:tblW w:w="15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914"/>
        <w:gridCol w:w="709"/>
        <w:gridCol w:w="1427"/>
        <w:gridCol w:w="1430"/>
        <w:gridCol w:w="1560"/>
        <w:gridCol w:w="1410"/>
        <w:gridCol w:w="1417"/>
        <w:gridCol w:w="992"/>
      </w:tblGrid>
      <w:tr w:rsidR="009F39AD" w:rsidTr="00475193">
        <w:tc>
          <w:tcPr>
            <w:tcW w:w="534" w:type="dxa"/>
          </w:tcPr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914" w:type="dxa"/>
          </w:tcPr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9F39AD" w:rsidRPr="00475193" w:rsidRDefault="009F39AD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9F39AD" w:rsidRPr="00475193" w:rsidRDefault="009F39AD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427" w:type="dxa"/>
          </w:tcPr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9F39AD" w:rsidRPr="00475193" w:rsidRDefault="009F39AD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9F39AD" w:rsidRPr="00475193" w:rsidRDefault="009F39AD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430" w:type="dxa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9F39AD" w:rsidRPr="00475193" w:rsidRDefault="009F39AD" w:rsidP="00D77067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9F39AD" w:rsidRPr="00475193" w:rsidRDefault="009F39AD" w:rsidP="00D77067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9F39AD" w:rsidRPr="00475193" w:rsidRDefault="009F39AD" w:rsidP="00D77067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9F39AD" w:rsidRPr="00475193" w:rsidRDefault="009F39AD" w:rsidP="00D77067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науково-</w:t>
            </w:r>
          </w:p>
          <w:p w:rsidR="009F39AD" w:rsidRPr="00475193" w:rsidRDefault="009F39AD" w:rsidP="00D77067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410" w:type="dxa"/>
          </w:tcPr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9F39AD" w:rsidRPr="00475193" w:rsidRDefault="009F39AD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9F39AD" w:rsidTr="00475193">
        <w:trPr>
          <w:trHeight w:val="295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Болдова Світлана Сергіївна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75193">
              <w:rPr>
                <w:sz w:val="22"/>
                <w:szCs w:val="22"/>
                <w:lang w:val="uk-UA"/>
              </w:rPr>
              <w:t>47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  <w:p w:rsidR="009F39AD" w:rsidRPr="00475193" w:rsidRDefault="009F39AD" w:rsidP="00C5208F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7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Гончаренко Михайло Миколайович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№1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Діомідова Ілона Ігорівна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спеціалізована школа №17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 xml:space="preserve">Дорошенко Максим Едуардович  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Садовська загальноосвітня школа І-ІІІ ступенів Лозівської районної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47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Дьякова Альбіна Андріївна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Зміївський ліцей №1 Зміївської районної ради Харківської області імені двічі Героя Радянського Союзу З.К. Слюсаренка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Євменов Єгор Вікторович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Комунальний заклад «Харківська спеціалізована школа ІІ-ІІІ ступенів №3 Харківської міської ради Харківської області»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Зубченко Катерина Ігорівна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№14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Карнаух Ксенія Сергіївна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загальноосвітня школа І-ІІІ ступенів №97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Кіріл’єва Анастасія Віталіївна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загальноосвітня школа І-ІІІ ступенів №143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Кішкіна Марина Вадимівна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Елітнянська загальноосвітня школа І-ІІІ ступенів Харківської районної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D77067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bookmarkStart w:id="0" w:name="_GoBack" w:colFirst="4" w:colLast="6"/>
            <w:r w:rsidRPr="00475193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89" w:type="dxa"/>
          </w:tcPr>
          <w:p w:rsidR="009F39AD" w:rsidRPr="00475193" w:rsidRDefault="009F39AD" w:rsidP="00D77067">
            <w:pPr>
              <w:spacing w:line="228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Киян Ганна Віталіївна</w:t>
            </w:r>
          </w:p>
        </w:tc>
        <w:tc>
          <w:tcPr>
            <w:tcW w:w="3914" w:type="dxa"/>
          </w:tcPr>
          <w:p w:rsidR="009F39AD" w:rsidRPr="00475193" w:rsidRDefault="009F39AD" w:rsidP="00D77067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 xml:space="preserve">Клугіно-Башкірівська загальноосвітня школа І-ІІІ ступенів </w:t>
            </w:r>
            <w:r w:rsidRPr="0047519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Чугуївської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9F39AD" w:rsidRPr="00475193" w:rsidRDefault="009F39AD" w:rsidP="00D77067">
            <w:pPr>
              <w:spacing w:line="228" w:lineRule="auto"/>
              <w:ind w:right="-107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bookmarkEnd w:id="0"/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Климець Анна Анатоліївна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Самійлівська загальноосвітня школа І-ІІІ ступенів Близнюківської районної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Клімова Анна Євгеніївна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№178 «Освіта»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Ляшевська Ганна Ігорівна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загальноосвітня школа І-ІІІ ступенів №10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Макаренко Дар’я Олександрівна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 xml:space="preserve">Харківська загальноосвітня школа І-ІІІ ступенів №51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Миславський Інокентій Володимирович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спеціалізована школа-І-ІІІ ступенів №162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Пивовар Олександра Олександрівна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№116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Свистун Владислав Сергійович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 xml:space="preserve">Харківська гімназія №144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52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Селезень Кристина Владиславівна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 xml:space="preserve">Харківська загальноосвітня школа І-ІІІ ступенів №100 Харківської міської ради Харківської області, Комунальний заклад «Харківська обласна станція юних туристів» Харківської обласної ради 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43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Сінявін Владислав Валерійович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№144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94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Соловйов Євгеній Владиславович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спеціалізована школа І-ІІІ ступенів №18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41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Талипов Ігор Володимирович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 xml:space="preserve">Харківська спеціалізована школа-інтернат «Ліцей міліції» Харківської області, Комунальний заклад «Харківська обласна станція юних туристів» Харківської обласної ради 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Хорольський Володимир Олександрович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загальноосвітня школа І-ІІІ ступенів №113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55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24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Чепеленко Юлія Іванівна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Нововодолазький навчально-виховний комплекс (Загальноосвітня школа І-ІІІ ступенів-дошкільний навчальний заклад) Нововодолазької районної 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57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9F39AD" w:rsidTr="00475193">
        <w:trPr>
          <w:trHeight w:val="261"/>
        </w:trPr>
        <w:tc>
          <w:tcPr>
            <w:tcW w:w="534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475193">
              <w:rPr>
                <w:sz w:val="22"/>
                <w:szCs w:val="22"/>
                <w:lang w:val="uk-UA" w:eastAsia="en-US"/>
              </w:rPr>
              <w:t>25</w:t>
            </w:r>
          </w:p>
        </w:tc>
        <w:tc>
          <w:tcPr>
            <w:tcW w:w="2589" w:type="dxa"/>
          </w:tcPr>
          <w:p w:rsidR="009F39AD" w:rsidRPr="00475193" w:rsidRDefault="009F39AD" w:rsidP="00C5208F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Якубенко Дар’я Леонідівна</w:t>
            </w:r>
          </w:p>
        </w:tc>
        <w:tc>
          <w:tcPr>
            <w:tcW w:w="3914" w:type="dxa"/>
          </w:tcPr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9F39AD" w:rsidRPr="00475193" w:rsidRDefault="009F39AD" w:rsidP="00C5208F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39AD" w:rsidRPr="00475193" w:rsidRDefault="009F39AD" w:rsidP="00C5208F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3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410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47519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9F39AD" w:rsidRPr="00475193" w:rsidRDefault="009F39AD" w:rsidP="00D77067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87</w:t>
            </w:r>
          </w:p>
        </w:tc>
        <w:tc>
          <w:tcPr>
            <w:tcW w:w="992" w:type="dxa"/>
            <w:vAlign w:val="center"/>
          </w:tcPr>
          <w:p w:rsidR="009F39AD" w:rsidRPr="00475193" w:rsidRDefault="009F39AD" w:rsidP="00C5208F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475193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</w:tbl>
    <w:p w:rsidR="009F39AD" w:rsidRDefault="009F39AD" w:rsidP="009662BD">
      <w:pPr>
        <w:spacing w:after="200" w:line="228" w:lineRule="auto"/>
        <w:rPr>
          <w:szCs w:val="24"/>
          <w:lang w:val="uk-UA" w:eastAsia="en-US"/>
        </w:rPr>
      </w:pPr>
    </w:p>
    <w:tbl>
      <w:tblPr>
        <w:tblW w:w="15450" w:type="dxa"/>
        <w:tblInd w:w="-318" w:type="dxa"/>
        <w:tblLayout w:type="fixed"/>
        <w:tblLook w:val="00A0"/>
      </w:tblPr>
      <w:tblGrid>
        <w:gridCol w:w="4536"/>
        <w:gridCol w:w="2693"/>
        <w:gridCol w:w="8221"/>
      </w:tblGrid>
      <w:tr w:rsidR="009F39AD" w:rsidTr="00CF4EDC">
        <w:trPr>
          <w:trHeight w:val="678"/>
        </w:trPr>
        <w:tc>
          <w:tcPr>
            <w:tcW w:w="4537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Голова журі:</w:t>
            </w:r>
            <w:r>
              <w:rPr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9F39AD" w:rsidRDefault="009F39AD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Даньшин М.В., доктор. юр. н., доцент ХНУ ім. В. Н. Каразіна</w:t>
            </w:r>
            <w:r>
              <w:rPr>
                <w:sz w:val="32"/>
                <w:szCs w:val="32"/>
                <w:vertAlign w:val="superscript"/>
                <w:lang w:val="uk-UA" w:eastAsia="en-US"/>
              </w:rPr>
              <w:t xml:space="preserve"> </w:t>
            </w:r>
          </w:p>
        </w:tc>
      </w:tr>
      <w:tr w:rsidR="009F39AD" w:rsidTr="00CF4EDC">
        <w:tc>
          <w:tcPr>
            <w:tcW w:w="4537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Розгон О.В., канд. юр. н. ХНУ ім. В. Н. Каразіна</w:t>
            </w:r>
            <w:r>
              <w:rPr>
                <w:lang w:val="uk-UA"/>
              </w:rPr>
              <w:tab/>
            </w:r>
            <w:r>
              <w:rPr>
                <w:sz w:val="40"/>
                <w:szCs w:val="40"/>
                <w:vertAlign w:val="superscript"/>
                <w:lang w:val="uk-UA" w:eastAsia="en-US"/>
              </w:rPr>
              <w:t xml:space="preserve"> </w:t>
            </w:r>
          </w:p>
        </w:tc>
      </w:tr>
      <w:tr w:rsidR="009F39AD" w:rsidTr="00CF4EDC">
        <w:tc>
          <w:tcPr>
            <w:tcW w:w="4537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</w:p>
        </w:tc>
        <w:tc>
          <w:tcPr>
            <w:tcW w:w="8222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</w:tc>
      </w:tr>
      <w:tr w:rsidR="009F39AD" w:rsidTr="00CF4EDC">
        <w:tc>
          <w:tcPr>
            <w:tcW w:w="4537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9F39AD" w:rsidRDefault="009F39AD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Гришина Н.В., канд. юр. н., доцент ХНУ ім. В. Н. Каразіна</w:t>
            </w:r>
            <w:r>
              <w:rPr>
                <w:sz w:val="32"/>
                <w:szCs w:val="32"/>
                <w:vertAlign w:val="superscript"/>
                <w:lang w:val="uk-UA" w:eastAsia="en-US"/>
              </w:rPr>
              <w:t xml:space="preserve"> </w:t>
            </w:r>
          </w:p>
        </w:tc>
      </w:tr>
      <w:tr w:rsidR="009F39AD" w:rsidTr="00CF4EDC">
        <w:tc>
          <w:tcPr>
            <w:tcW w:w="4537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Секретар:</w:t>
            </w:r>
          </w:p>
        </w:tc>
        <w:tc>
          <w:tcPr>
            <w:tcW w:w="2693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____________________</w:t>
            </w:r>
          </w:p>
        </w:tc>
        <w:tc>
          <w:tcPr>
            <w:tcW w:w="8222" w:type="dxa"/>
          </w:tcPr>
          <w:p w:rsidR="009F39AD" w:rsidRDefault="009F39AD">
            <w:pPr>
              <w:spacing w:after="200" w:line="228" w:lineRule="auto"/>
              <w:ind w:right="0"/>
              <w:rPr>
                <w:lang w:val="uk-UA"/>
              </w:rPr>
            </w:pPr>
            <w:r>
              <w:rPr>
                <w:szCs w:val="24"/>
                <w:lang w:val="uk-UA" w:eastAsia="en-US"/>
              </w:rPr>
              <w:t>Мисюкевич А.В., методист</w:t>
            </w:r>
          </w:p>
        </w:tc>
      </w:tr>
      <w:tr w:rsidR="009F39AD" w:rsidTr="00CF4EDC">
        <w:trPr>
          <w:gridAfter w:val="2"/>
          <w:wAfter w:w="10915" w:type="dxa"/>
          <w:trHeight w:val="624"/>
        </w:trPr>
        <w:tc>
          <w:tcPr>
            <w:tcW w:w="4537" w:type="dxa"/>
          </w:tcPr>
          <w:p w:rsidR="009F39AD" w:rsidRDefault="009F39AD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</w:p>
        </w:tc>
      </w:tr>
    </w:tbl>
    <w:p w:rsidR="009F39AD" w:rsidRDefault="009F39AD" w:rsidP="00CF4EDC">
      <w:pPr>
        <w:spacing w:after="200" w:line="228" w:lineRule="auto"/>
        <w:ind w:right="0"/>
        <w:jc w:val="left"/>
        <w:rPr>
          <w:szCs w:val="24"/>
          <w:lang w:val="uk-UA" w:eastAsia="en-US"/>
        </w:rPr>
      </w:pPr>
    </w:p>
    <w:p w:rsidR="009F39AD" w:rsidRDefault="009F39AD" w:rsidP="00CF4EDC">
      <w:pPr>
        <w:spacing w:after="200" w:line="228" w:lineRule="auto"/>
        <w:ind w:right="0"/>
        <w:jc w:val="left"/>
        <w:rPr>
          <w:szCs w:val="24"/>
          <w:lang w:val="uk-UA" w:eastAsia="en-US"/>
        </w:rPr>
      </w:pPr>
      <w:r>
        <w:rPr>
          <w:szCs w:val="24"/>
          <w:lang w:val="uk-UA" w:eastAsia="en-US"/>
        </w:rPr>
        <w:t xml:space="preserve">«____» _____________ 20___ р.  </w:t>
      </w:r>
    </w:p>
    <w:p w:rsidR="009F39AD" w:rsidRDefault="009F39AD"/>
    <w:sectPr w:rsidR="009F39AD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07ED8"/>
    <w:rsid w:val="001F1627"/>
    <w:rsid w:val="001F2A58"/>
    <w:rsid w:val="00366291"/>
    <w:rsid w:val="0037269C"/>
    <w:rsid w:val="003F7967"/>
    <w:rsid w:val="00475193"/>
    <w:rsid w:val="00593BA7"/>
    <w:rsid w:val="006E2299"/>
    <w:rsid w:val="009662BD"/>
    <w:rsid w:val="009B0018"/>
    <w:rsid w:val="009F39AD"/>
    <w:rsid w:val="00BC2142"/>
    <w:rsid w:val="00C236EE"/>
    <w:rsid w:val="00C5208F"/>
    <w:rsid w:val="00C859EA"/>
    <w:rsid w:val="00CF4EDC"/>
    <w:rsid w:val="00D77067"/>
    <w:rsid w:val="00F8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826</Words>
  <Characters>4714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2015-02-10T09:45:00Z</dcterms:created>
  <dcterms:modified xsi:type="dcterms:W3CDTF">2015-02-25T09:02:00Z</dcterms:modified>
</cp:coreProperties>
</file>