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1E" w:rsidRPr="00DA58CB" w:rsidRDefault="00595C1E" w:rsidP="00DA58CB">
      <w:pPr>
        <w:pStyle w:val="a3"/>
        <w:jc w:val="right"/>
        <w:rPr>
          <w:rFonts w:ascii="Times New Roman" w:hAnsi="Times New Roman"/>
          <w:b/>
          <w:szCs w:val="24"/>
          <w:u w:val="single"/>
          <w:lang w:val="uk-UA"/>
        </w:rPr>
      </w:pPr>
      <w:r w:rsidRPr="00DA58CB">
        <w:rPr>
          <w:rFonts w:ascii="Times New Roman" w:hAnsi="Times New Roman"/>
          <w:b/>
          <w:szCs w:val="24"/>
          <w:u w:val="single"/>
          <w:lang w:val="uk-UA"/>
        </w:rPr>
        <w:t>Проект</w:t>
      </w:r>
    </w:p>
    <w:p w:rsidR="00595C1E" w:rsidRPr="00DA58CB" w:rsidRDefault="00595C1E" w:rsidP="00DA58CB">
      <w:pPr>
        <w:pStyle w:val="a3"/>
        <w:jc w:val="right"/>
        <w:rPr>
          <w:rFonts w:ascii="Times New Roman" w:hAnsi="Times New Roman"/>
          <w:b/>
          <w:szCs w:val="24"/>
          <w:lang w:val="uk-UA"/>
        </w:rPr>
      </w:pPr>
    </w:p>
    <w:p w:rsidR="00595C1E" w:rsidRPr="00DA58CB" w:rsidRDefault="00595C1E" w:rsidP="00DA58C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DA58CB">
        <w:rPr>
          <w:rFonts w:ascii="Times New Roman" w:hAnsi="Times New Roman"/>
          <w:b/>
          <w:sz w:val="24"/>
          <w:szCs w:val="28"/>
          <w:lang w:val="uk-UA"/>
        </w:rPr>
        <w:t>Рішення</w:t>
      </w:r>
    </w:p>
    <w:p w:rsidR="00595C1E" w:rsidRPr="00DA58CB" w:rsidRDefault="00595C1E" w:rsidP="00E24F5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 w:eastAsia="ru-RU"/>
        </w:rPr>
      </w:pPr>
      <w:r w:rsidRPr="00DA58CB">
        <w:rPr>
          <w:rFonts w:ascii="Times New Roman" w:hAnsi="Times New Roman"/>
          <w:b/>
          <w:sz w:val="24"/>
          <w:szCs w:val="28"/>
          <w:lang w:val="uk-UA" w:eastAsia="ru-RU"/>
        </w:rPr>
        <w:t>засідання Харківської обласної студентської ради</w:t>
      </w:r>
    </w:p>
    <w:p w:rsidR="00595C1E" w:rsidRPr="00DA58CB" w:rsidRDefault="00595C1E" w:rsidP="00DA58C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 w:eastAsia="ru-RU"/>
        </w:rPr>
      </w:pPr>
      <w:r w:rsidRPr="00DA58CB">
        <w:rPr>
          <w:rFonts w:ascii="Times New Roman" w:hAnsi="Times New Roman"/>
          <w:b/>
          <w:sz w:val="24"/>
          <w:szCs w:val="28"/>
          <w:lang w:val="uk-UA" w:eastAsia="ru-RU"/>
        </w:rPr>
        <w:t>від 25.09.2014 р. № 1</w:t>
      </w:r>
    </w:p>
    <w:p w:rsidR="00595C1E" w:rsidRPr="00DA58CB" w:rsidRDefault="00595C1E" w:rsidP="00DA58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595C1E" w:rsidRPr="00DA58CB" w:rsidRDefault="00595C1E" w:rsidP="00DA58CB">
      <w:pPr>
        <w:pStyle w:val="a3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DA58CB">
        <w:rPr>
          <w:rFonts w:ascii="Times New Roman" w:hAnsi="Times New Roman"/>
          <w:sz w:val="24"/>
          <w:szCs w:val="28"/>
          <w:lang w:val="uk-UA"/>
        </w:rPr>
        <w:t>Заслухавши виступи голови Харківської</w:t>
      </w:r>
      <w:r>
        <w:rPr>
          <w:rFonts w:ascii="Times New Roman" w:hAnsi="Times New Roman"/>
          <w:sz w:val="24"/>
          <w:szCs w:val="28"/>
          <w:lang w:val="uk-UA"/>
        </w:rPr>
        <w:t xml:space="preserve"> обласної студентської ради </w:t>
      </w:r>
      <w:r w:rsidRPr="00DA58CB">
        <w:rPr>
          <w:rFonts w:ascii="Times New Roman" w:hAnsi="Times New Roman"/>
          <w:sz w:val="24"/>
          <w:szCs w:val="28"/>
          <w:lang w:val="uk-UA"/>
        </w:rPr>
        <w:t>Андрєєва М.А. «Про затвердження структури Харківської</w:t>
      </w:r>
      <w:r>
        <w:rPr>
          <w:rFonts w:ascii="Times New Roman" w:hAnsi="Times New Roman"/>
          <w:sz w:val="24"/>
          <w:szCs w:val="28"/>
          <w:lang w:val="uk-UA"/>
        </w:rPr>
        <w:t xml:space="preserve"> обласної студентської ради</w:t>
      </w:r>
      <w:r w:rsidRPr="00DA58CB">
        <w:rPr>
          <w:rFonts w:ascii="Times New Roman" w:hAnsi="Times New Roman"/>
          <w:sz w:val="24"/>
          <w:szCs w:val="28"/>
          <w:lang w:val="uk-UA"/>
        </w:rPr>
        <w:t>», «Про надання пропозицій щодо внесення змін до персонального складу Харківської</w:t>
      </w:r>
      <w:r>
        <w:rPr>
          <w:rFonts w:ascii="Times New Roman" w:hAnsi="Times New Roman"/>
          <w:sz w:val="24"/>
          <w:szCs w:val="28"/>
          <w:lang w:val="uk-UA"/>
        </w:rPr>
        <w:t xml:space="preserve"> обласної студентської ради</w:t>
      </w:r>
      <w:r w:rsidRPr="00DA58CB">
        <w:rPr>
          <w:rFonts w:ascii="Times New Roman" w:hAnsi="Times New Roman"/>
          <w:sz w:val="24"/>
          <w:szCs w:val="28"/>
          <w:lang w:val="uk-UA"/>
        </w:rPr>
        <w:t>», заступника голови Харківської</w:t>
      </w:r>
      <w:r>
        <w:rPr>
          <w:rFonts w:ascii="Times New Roman" w:hAnsi="Times New Roman"/>
          <w:sz w:val="24"/>
          <w:szCs w:val="28"/>
          <w:lang w:val="uk-UA"/>
        </w:rPr>
        <w:t xml:space="preserve"> обласної студентської ради</w:t>
      </w:r>
      <w:r w:rsidRPr="00DA58CB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proofErr w:type="spellStart"/>
      <w:r w:rsidRPr="00DA58CB">
        <w:rPr>
          <w:rFonts w:ascii="Times New Roman" w:hAnsi="Times New Roman"/>
          <w:sz w:val="24"/>
          <w:szCs w:val="28"/>
          <w:lang w:val="uk-UA"/>
        </w:rPr>
        <w:t>Вершиніної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DA58CB">
        <w:rPr>
          <w:rFonts w:ascii="Times New Roman" w:hAnsi="Times New Roman"/>
          <w:sz w:val="24"/>
          <w:szCs w:val="28"/>
          <w:lang w:val="uk-UA"/>
        </w:rPr>
        <w:t>Д.М. «Про затвердження персонального складу постійних комісій Харківської</w:t>
      </w:r>
      <w:r>
        <w:rPr>
          <w:rFonts w:ascii="Times New Roman" w:hAnsi="Times New Roman"/>
          <w:sz w:val="24"/>
          <w:szCs w:val="28"/>
          <w:lang w:val="uk-UA"/>
        </w:rPr>
        <w:t xml:space="preserve"> обласної студентської ради</w:t>
      </w:r>
      <w:r w:rsidRPr="00DA58CB">
        <w:rPr>
          <w:rFonts w:ascii="Times New Roman" w:hAnsi="Times New Roman"/>
          <w:sz w:val="24"/>
          <w:szCs w:val="28"/>
          <w:lang w:val="uk-UA"/>
        </w:rPr>
        <w:t>», «Про затвердження логотипу та форми фірмового бланку  Харківської</w:t>
      </w:r>
      <w:r>
        <w:rPr>
          <w:rFonts w:ascii="Times New Roman" w:hAnsi="Times New Roman"/>
          <w:sz w:val="24"/>
          <w:szCs w:val="28"/>
          <w:lang w:val="uk-UA"/>
        </w:rPr>
        <w:t xml:space="preserve"> обласної студентської ради</w:t>
      </w:r>
      <w:r w:rsidRPr="00DA58CB">
        <w:rPr>
          <w:rFonts w:ascii="Times New Roman" w:hAnsi="Times New Roman"/>
          <w:sz w:val="24"/>
          <w:szCs w:val="28"/>
          <w:lang w:val="uk-UA"/>
        </w:rPr>
        <w:t xml:space="preserve">», заступника голови Харківської </w:t>
      </w:r>
      <w:r>
        <w:rPr>
          <w:rFonts w:ascii="Times New Roman" w:hAnsi="Times New Roman"/>
          <w:sz w:val="24"/>
          <w:szCs w:val="28"/>
          <w:lang w:val="uk-UA"/>
        </w:rPr>
        <w:t xml:space="preserve">обласної студентської ради </w:t>
      </w:r>
      <w:r w:rsidRPr="00DA58CB">
        <w:rPr>
          <w:rFonts w:ascii="Times New Roman" w:hAnsi="Times New Roman"/>
          <w:sz w:val="24"/>
          <w:szCs w:val="28"/>
          <w:lang w:val="uk-UA"/>
        </w:rPr>
        <w:t>Скляр О.Ю. «Про створення та затвердження персонального складу тимчасових комісій Харківської</w:t>
      </w:r>
      <w:r>
        <w:rPr>
          <w:rFonts w:ascii="Times New Roman" w:hAnsi="Times New Roman"/>
          <w:sz w:val="24"/>
          <w:szCs w:val="28"/>
          <w:lang w:val="uk-UA"/>
        </w:rPr>
        <w:t xml:space="preserve"> обласної студентської ради</w:t>
      </w:r>
      <w:r w:rsidRPr="00DA58CB">
        <w:rPr>
          <w:rFonts w:ascii="Times New Roman" w:hAnsi="Times New Roman"/>
          <w:sz w:val="24"/>
          <w:szCs w:val="28"/>
          <w:lang w:val="uk-UA"/>
        </w:rPr>
        <w:t>» Харківська обласна студентськ</w:t>
      </w:r>
      <w:r>
        <w:rPr>
          <w:rFonts w:ascii="Times New Roman" w:hAnsi="Times New Roman"/>
          <w:sz w:val="24"/>
          <w:szCs w:val="28"/>
          <w:lang w:val="uk-UA"/>
        </w:rPr>
        <w:t xml:space="preserve">а рада </w:t>
      </w:r>
      <w:r w:rsidRPr="00DA58CB">
        <w:rPr>
          <w:rFonts w:ascii="Times New Roman" w:hAnsi="Times New Roman"/>
          <w:sz w:val="24"/>
          <w:szCs w:val="28"/>
          <w:lang w:val="uk-UA"/>
        </w:rPr>
        <w:t>вирішила:</w:t>
      </w:r>
    </w:p>
    <w:p w:rsidR="00595C1E" w:rsidRPr="00DA58CB" w:rsidRDefault="00595C1E" w:rsidP="00DA58CB">
      <w:pPr>
        <w:pStyle w:val="a3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95C1E" w:rsidRPr="00DA58CB" w:rsidRDefault="00595C1E" w:rsidP="00DA58CB">
      <w:pPr>
        <w:pStyle w:val="a3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DA58CB">
        <w:rPr>
          <w:rFonts w:ascii="Times New Roman" w:hAnsi="Times New Roman"/>
          <w:sz w:val="24"/>
          <w:szCs w:val="28"/>
          <w:lang w:val="uk-UA"/>
        </w:rPr>
        <w:t>1. Затвердити структуру Харківської обласної студентської ради.</w:t>
      </w:r>
    </w:p>
    <w:p w:rsidR="00595C1E" w:rsidRPr="00DA58CB" w:rsidRDefault="00595C1E" w:rsidP="00DA58CB">
      <w:pPr>
        <w:pStyle w:val="a3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95C1E" w:rsidRPr="00DA58CB" w:rsidRDefault="00595C1E" w:rsidP="00DA58CB">
      <w:pPr>
        <w:pStyle w:val="a3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DA58CB">
        <w:rPr>
          <w:rFonts w:ascii="Times New Roman" w:hAnsi="Times New Roman"/>
          <w:sz w:val="24"/>
          <w:szCs w:val="28"/>
          <w:lang w:val="uk-UA"/>
        </w:rPr>
        <w:t>2. Затвердити персональний склад постійних комісій</w:t>
      </w:r>
      <w:r w:rsidR="00455C62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DA58CB">
        <w:rPr>
          <w:rFonts w:ascii="Times New Roman" w:hAnsi="Times New Roman"/>
          <w:sz w:val="24"/>
          <w:szCs w:val="28"/>
          <w:lang w:val="uk-UA"/>
        </w:rPr>
        <w:t xml:space="preserve">Харківської обласної студентської ради: </w:t>
      </w:r>
    </w:p>
    <w:p w:rsidR="00595C1E" w:rsidRPr="00DA58CB" w:rsidRDefault="00595C1E" w:rsidP="00DA58CB">
      <w:pPr>
        <w:pStyle w:val="a3"/>
        <w:ind w:left="1134"/>
        <w:jc w:val="both"/>
        <w:rPr>
          <w:rFonts w:ascii="Times New Roman" w:hAnsi="Times New Roman"/>
          <w:sz w:val="24"/>
          <w:szCs w:val="28"/>
          <w:lang w:val="uk-UA"/>
        </w:rPr>
      </w:pPr>
      <w:r w:rsidRPr="00DA58CB">
        <w:rPr>
          <w:rFonts w:ascii="Times New Roman" w:hAnsi="Times New Roman"/>
          <w:sz w:val="24"/>
          <w:szCs w:val="28"/>
          <w:lang w:val="uk-UA"/>
        </w:rPr>
        <w:t>-   Комісія з питань забезпечення якості освіти;</w:t>
      </w:r>
    </w:p>
    <w:p w:rsidR="00595C1E" w:rsidRPr="00DA58CB" w:rsidRDefault="00595C1E" w:rsidP="00DA58CB">
      <w:pPr>
        <w:pStyle w:val="a3"/>
        <w:ind w:left="1134"/>
        <w:jc w:val="both"/>
        <w:rPr>
          <w:rFonts w:ascii="Times New Roman" w:hAnsi="Times New Roman"/>
          <w:sz w:val="24"/>
          <w:szCs w:val="28"/>
          <w:lang w:val="uk-UA"/>
        </w:rPr>
      </w:pPr>
      <w:r w:rsidRPr="00DA58CB">
        <w:rPr>
          <w:rFonts w:ascii="Times New Roman" w:hAnsi="Times New Roman"/>
          <w:sz w:val="24"/>
          <w:szCs w:val="28"/>
          <w:lang w:val="uk-UA"/>
        </w:rPr>
        <w:t>-   Комісія з питань патріотичного виховання;</w:t>
      </w:r>
    </w:p>
    <w:p w:rsidR="00595C1E" w:rsidRPr="00DA58CB" w:rsidRDefault="00595C1E" w:rsidP="00DA58CB">
      <w:pPr>
        <w:pStyle w:val="a3"/>
        <w:ind w:left="1134"/>
        <w:jc w:val="both"/>
        <w:rPr>
          <w:rFonts w:ascii="Times New Roman" w:hAnsi="Times New Roman"/>
          <w:sz w:val="24"/>
          <w:szCs w:val="28"/>
          <w:lang w:val="uk-UA"/>
        </w:rPr>
      </w:pPr>
      <w:r w:rsidRPr="00DA58CB">
        <w:rPr>
          <w:rFonts w:ascii="Times New Roman" w:hAnsi="Times New Roman"/>
          <w:sz w:val="24"/>
          <w:szCs w:val="28"/>
          <w:lang w:val="uk-UA"/>
        </w:rPr>
        <w:t>-   Комісія з питань правового захисту студентів;</w:t>
      </w:r>
    </w:p>
    <w:p w:rsidR="00595C1E" w:rsidRPr="00DA58CB" w:rsidRDefault="00595C1E" w:rsidP="00DA58CB">
      <w:pPr>
        <w:pStyle w:val="a3"/>
        <w:ind w:left="1134"/>
        <w:jc w:val="both"/>
        <w:rPr>
          <w:rFonts w:ascii="Times New Roman" w:hAnsi="Times New Roman"/>
          <w:sz w:val="24"/>
          <w:szCs w:val="28"/>
          <w:lang w:val="uk-UA"/>
        </w:rPr>
      </w:pPr>
      <w:r w:rsidRPr="00DA58CB">
        <w:rPr>
          <w:rFonts w:ascii="Times New Roman" w:hAnsi="Times New Roman"/>
          <w:sz w:val="24"/>
          <w:szCs w:val="28"/>
          <w:lang w:val="uk-UA"/>
        </w:rPr>
        <w:t>-   Комісія з питань реалізації проектної діяльності</w:t>
      </w:r>
    </w:p>
    <w:p w:rsidR="00595C1E" w:rsidRPr="00DA58CB" w:rsidRDefault="00595C1E" w:rsidP="00DA58CB">
      <w:pPr>
        <w:pStyle w:val="a3"/>
        <w:ind w:left="1134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95C1E" w:rsidRPr="00DA58CB" w:rsidRDefault="00595C1E" w:rsidP="00DA58CB">
      <w:pPr>
        <w:pStyle w:val="a3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DA58CB">
        <w:rPr>
          <w:rFonts w:ascii="Times New Roman" w:hAnsi="Times New Roman"/>
          <w:sz w:val="24"/>
          <w:szCs w:val="28"/>
          <w:lang w:val="uk-UA"/>
        </w:rPr>
        <w:t>3. Затвердити персональний склад тимчасових комісій Харківської обласної студентської ради:</w:t>
      </w:r>
    </w:p>
    <w:p w:rsidR="00595C1E" w:rsidRPr="00DA58CB" w:rsidRDefault="00595C1E" w:rsidP="00DA58CB">
      <w:pPr>
        <w:pStyle w:val="a3"/>
        <w:ind w:left="1134"/>
        <w:jc w:val="both"/>
        <w:rPr>
          <w:rFonts w:ascii="Times New Roman" w:hAnsi="Times New Roman"/>
          <w:sz w:val="24"/>
          <w:szCs w:val="28"/>
          <w:lang w:val="uk-UA"/>
        </w:rPr>
      </w:pPr>
      <w:r w:rsidRPr="00DA58CB">
        <w:rPr>
          <w:rFonts w:ascii="Times New Roman" w:hAnsi="Times New Roman"/>
          <w:sz w:val="24"/>
          <w:szCs w:val="28"/>
          <w:lang w:val="uk-UA"/>
        </w:rPr>
        <w:t>- Тимчасова комісія з питань пільгового проїзду студентів у міському транспорті;</w:t>
      </w:r>
    </w:p>
    <w:p w:rsidR="00595C1E" w:rsidRPr="00DA58CB" w:rsidRDefault="00595C1E" w:rsidP="00DA58CB">
      <w:pPr>
        <w:pStyle w:val="a3"/>
        <w:ind w:left="1134"/>
        <w:jc w:val="both"/>
        <w:rPr>
          <w:rFonts w:ascii="Times New Roman" w:hAnsi="Times New Roman"/>
          <w:sz w:val="24"/>
          <w:szCs w:val="28"/>
          <w:lang w:val="uk-UA"/>
        </w:rPr>
      </w:pPr>
      <w:r w:rsidRPr="00DA58CB">
        <w:rPr>
          <w:rFonts w:ascii="Times New Roman" w:hAnsi="Times New Roman"/>
          <w:sz w:val="24"/>
          <w:szCs w:val="28"/>
          <w:lang w:val="uk-UA"/>
        </w:rPr>
        <w:t>- Тимчасова комісія з питань роз’яснень Закону України «Про вищу освіту».</w:t>
      </w:r>
    </w:p>
    <w:p w:rsidR="00595C1E" w:rsidRPr="00DA58CB" w:rsidRDefault="00595C1E" w:rsidP="00DA58CB">
      <w:pPr>
        <w:pStyle w:val="a3"/>
        <w:ind w:left="1134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95C1E" w:rsidRPr="00DA58CB" w:rsidRDefault="00595C1E" w:rsidP="00DA58CB">
      <w:pPr>
        <w:pStyle w:val="a3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DA58CB">
        <w:rPr>
          <w:rFonts w:ascii="Times New Roman" w:hAnsi="Times New Roman"/>
          <w:sz w:val="24"/>
          <w:szCs w:val="28"/>
          <w:lang w:val="uk-UA"/>
        </w:rPr>
        <w:t>4. Затвердити логотип та форму фірмового бланку Харківської обласної студентської ради.</w:t>
      </w:r>
    </w:p>
    <w:p w:rsidR="00595C1E" w:rsidRPr="00DA58CB" w:rsidRDefault="00595C1E" w:rsidP="00DA58CB">
      <w:pPr>
        <w:pStyle w:val="a3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95C1E" w:rsidRPr="00DA58CB" w:rsidRDefault="00595C1E" w:rsidP="00DA58CB">
      <w:pPr>
        <w:pStyle w:val="a3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DA58CB">
        <w:rPr>
          <w:rFonts w:ascii="Times New Roman" w:hAnsi="Times New Roman"/>
          <w:sz w:val="24"/>
          <w:szCs w:val="28"/>
          <w:lang w:val="uk-UA"/>
        </w:rPr>
        <w:t>5. Підготувати пропозиції до проекту розпорядження голови Харківської обласної державної адміністрації щодо внесення змін до персонального складу Харківської обласної студентської ради та надати Департаменту науки і освіти Харківської обласної державної адміністрації.</w:t>
      </w:r>
    </w:p>
    <w:p w:rsidR="00595C1E" w:rsidRPr="00DA58CB" w:rsidRDefault="00595C1E" w:rsidP="00DA58CB">
      <w:pPr>
        <w:pStyle w:val="a3"/>
        <w:ind w:firstLine="709"/>
        <w:jc w:val="both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                                               </w:t>
      </w:r>
      <w:r w:rsidRPr="00DA58CB">
        <w:rPr>
          <w:rFonts w:ascii="Times New Roman" w:hAnsi="Times New Roman"/>
          <w:i/>
          <w:sz w:val="24"/>
          <w:szCs w:val="28"/>
          <w:lang w:val="uk-UA"/>
        </w:rPr>
        <w:t>Термін виконання до 05.10.2014 р.</w:t>
      </w:r>
    </w:p>
    <w:p w:rsidR="00595C1E" w:rsidRPr="00DA58CB" w:rsidRDefault="00595C1E" w:rsidP="00DA58CB">
      <w:pPr>
        <w:pStyle w:val="a3"/>
        <w:ind w:firstLine="709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595C1E" w:rsidRPr="00DA58CB" w:rsidRDefault="00595C1E" w:rsidP="00DA58CB">
      <w:pPr>
        <w:pStyle w:val="a3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DA58CB">
        <w:rPr>
          <w:rFonts w:ascii="Times New Roman" w:hAnsi="Times New Roman"/>
          <w:sz w:val="24"/>
          <w:szCs w:val="28"/>
          <w:lang w:val="uk-UA"/>
        </w:rPr>
        <w:t xml:space="preserve">6. Головам постійних комісій підготувати пропозиції до плану роботи Харківської обласної студентської ради </w:t>
      </w:r>
      <w:r w:rsidR="00455C62">
        <w:rPr>
          <w:rFonts w:ascii="Times New Roman" w:hAnsi="Times New Roman"/>
          <w:sz w:val="24"/>
          <w:szCs w:val="28"/>
          <w:lang w:val="uk-UA"/>
        </w:rPr>
        <w:t xml:space="preserve">на </w:t>
      </w:r>
      <w:r w:rsidRPr="00DA58CB">
        <w:rPr>
          <w:rFonts w:ascii="Times New Roman" w:hAnsi="Times New Roman"/>
          <w:sz w:val="24"/>
          <w:szCs w:val="28"/>
          <w:lang w:val="uk-UA"/>
        </w:rPr>
        <w:t xml:space="preserve">IV квартал 2014 р. </w:t>
      </w:r>
      <w:r>
        <w:rPr>
          <w:rFonts w:ascii="Times New Roman" w:hAnsi="Times New Roman"/>
          <w:sz w:val="24"/>
          <w:szCs w:val="28"/>
          <w:lang w:val="uk-UA"/>
        </w:rPr>
        <w:t xml:space="preserve">    </w:t>
      </w:r>
      <w:r w:rsidRPr="00DA58CB">
        <w:rPr>
          <w:rFonts w:ascii="Times New Roman" w:hAnsi="Times New Roman"/>
          <w:sz w:val="24"/>
          <w:szCs w:val="28"/>
          <w:lang w:val="uk-UA"/>
        </w:rPr>
        <w:t>та 2015 р.</w:t>
      </w:r>
    </w:p>
    <w:p w:rsidR="00595C1E" w:rsidRPr="00DA58CB" w:rsidRDefault="00595C1E" w:rsidP="00DA58CB">
      <w:pPr>
        <w:pStyle w:val="a3"/>
        <w:ind w:firstLine="709"/>
        <w:jc w:val="both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                                              </w:t>
      </w:r>
      <w:r w:rsidRPr="00DA58CB">
        <w:rPr>
          <w:rFonts w:ascii="Times New Roman" w:hAnsi="Times New Roman"/>
          <w:i/>
          <w:sz w:val="24"/>
          <w:szCs w:val="28"/>
          <w:lang w:val="uk-UA"/>
        </w:rPr>
        <w:t>Термін виконання до 30.10.2014 р.</w:t>
      </w:r>
    </w:p>
    <w:p w:rsidR="00595C1E" w:rsidRPr="00DA58CB" w:rsidRDefault="00595C1E" w:rsidP="00DA58CB">
      <w:pPr>
        <w:pStyle w:val="a3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95C1E" w:rsidRPr="00DA58CB" w:rsidRDefault="00595C1E" w:rsidP="00DA58CB">
      <w:pPr>
        <w:pStyle w:val="a3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DA58CB">
        <w:rPr>
          <w:rFonts w:ascii="Times New Roman" w:hAnsi="Times New Roman"/>
          <w:sz w:val="24"/>
          <w:szCs w:val="28"/>
          <w:lang w:val="uk-UA"/>
        </w:rPr>
        <w:t xml:space="preserve">7. Голові Харківської обласної студентської ради </w:t>
      </w:r>
      <w:bookmarkStart w:id="0" w:name="_GoBack"/>
      <w:bookmarkEnd w:id="0"/>
      <w:r w:rsidRPr="00DA58CB">
        <w:rPr>
          <w:rFonts w:ascii="Times New Roman" w:hAnsi="Times New Roman"/>
          <w:sz w:val="24"/>
          <w:szCs w:val="28"/>
          <w:lang w:val="uk-UA"/>
        </w:rPr>
        <w:t xml:space="preserve">інформувати Департамент науки і освіти Харківської обласної державної адміністрації про хід виконання протокольного рішення в електронному та друкованому вигляді (61022, м. Харків, Держпром, 9-й під’їзд, 4-й </w:t>
      </w:r>
      <w:proofErr w:type="spellStart"/>
      <w:r w:rsidRPr="00DA58CB">
        <w:rPr>
          <w:rFonts w:ascii="Times New Roman" w:hAnsi="Times New Roman"/>
          <w:sz w:val="24"/>
          <w:szCs w:val="28"/>
          <w:lang w:val="uk-UA"/>
        </w:rPr>
        <w:t>пов</w:t>
      </w:r>
      <w:bookmarkStart w:id="1" w:name="clb790259"/>
      <w:proofErr w:type="spellEnd"/>
      <w:r w:rsidRPr="00DA58CB">
        <w:rPr>
          <w:rFonts w:ascii="Times New Roman" w:hAnsi="Times New Roman"/>
          <w:sz w:val="24"/>
          <w:szCs w:val="28"/>
          <w:lang w:val="uk-UA"/>
        </w:rPr>
        <w:t xml:space="preserve">., </w:t>
      </w:r>
      <w:hyperlink r:id="rId6" w:history="1">
        <w:r w:rsidRPr="00DA58CB">
          <w:rPr>
            <w:rFonts w:ascii="Times New Roman" w:hAnsi="Times New Roman"/>
            <w:sz w:val="24"/>
            <w:szCs w:val="28"/>
            <w:lang w:val="uk-UA"/>
          </w:rPr>
          <w:t>zpegas@bk.ru</w:t>
        </w:r>
      </w:hyperlink>
      <w:bookmarkEnd w:id="1"/>
      <w:r w:rsidRPr="00DA58CB">
        <w:rPr>
          <w:rFonts w:ascii="Times New Roman" w:hAnsi="Times New Roman"/>
          <w:sz w:val="24"/>
          <w:szCs w:val="28"/>
          <w:lang w:val="uk-UA"/>
        </w:rPr>
        <w:t xml:space="preserve">). </w:t>
      </w:r>
    </w:p>
    <w:p w:rsidR="00595C1E" w:rsidRPr="00DA58CB" w:rsidRDefault="00595C1E" w:rsidP="00DA58CB">
      <w:pPr>
        <w:pStyle w:val="a3"/>
        <w:ind w:firstLine="709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DA58CB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                        </w:t>
      </w:r>
      <w:r w:rsidRPr="00DA58CB">
        <w:rPr>
          <w:rFonts w:ascii="Times New Roman" w:hAnsi="Times New Roman"/>
          <w:i/>
          <w:sz w:val="24"/>
          <w:szCs w:val="28"/>
          <w:lang w:val="uk-UA"/>
        </w:rPr>
        <w:t xml:space="preserve">  Термін виконання до 08.11.2014 р.</w:t>
      </w:r>
    </w:p>
    <w:sectPr w:rsidR="00595C1E" w:rsidRPr="00DA58CB" w:rsidSect="002509C5">
      <w:pgSz w:w="11906" w:h="16838"/>
      <w:pgMar w:top="360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DB9"/>
    <w:multiLevelType w:val="hybridMultilevel"/>
    <w:tmpl w:val="984C0506"/>
    <w:lvl w:ilvl="0" w:tplc="623C124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EB105F"/>
    <w:multiLevelType w:val="hybridMultilevel"/>
    <w:tmpl w:val="95043E6A"/>
    <w:lvl w:ilvl="0" w:tplc="D51E6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2462CF"/>
    <w:multiLevelType w:val="hybridMultilevel"/>
    <w:tmpl w:val="0F9E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855334"/>
    <w:multiLevelType w:val="hybridMultilevel"/>
    <w:tmpl w:val="F16E95F0"/>
    <w:lvl w:ilvl="0" w:tplc="F2040A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B43E87"/>
    <w:multiLevelType w:val="hybridMultilevel"/>
    <w:tmpl w:val="FA82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615"/>
    <w:rsid w:val="0007266C"/>
    <w:rsid w:val="000927BE"/>
    <w:rsid w:val="000A4F56"/>
    <w:rsid w:val="000C6E17"/>
    <w:rsid w:val="000E2D90"/>
    <w:rsid w:val="000F43FB"/>
    <w:rsid w:val="0011522B"/>
    <w:rsid w:val="00156FDC"/>
    <w:rsid w:val="001C7A64"/>
    <w:rsid w:val="001F74CB"/>
    <w:rsid w:val="0023521F"/>
    <w:rsid w:val="002509C5"/>
    <w:rsid w:val="002926D4"/>
    <w:rsid w:val="002D326B"/>
    <w:rsid w:val="003619BD"/>
    <w:rsid w:val="003B0ACE"/>
    <w:rsid w:val="00455C62"/>
    <w:rsid w:val="00491242"/>
    <w:rsid w:val="004A6FE2"/>
    <w:rsid w:val="004F7D6B"/>
    <w:rsid w:val="00533CA2"/>
    <w:rsid w:val="00595C1E"/>
    <w:rsid w:val="005A6320"/>
    <w:rsid w:val="005E02FA"/>
    <w:rsid w:val="005F53D8"/>
    <w:rsid w:val="00604DFC"/>
    <w:rsid w:val="00607615"/>
    <w:rsid w:val="00613122"/>
    <w:rsid w:val="00642898"/>
    <w:rsid w:val="006906CD"/>
    <w:rsid w:val="006A4D6F"/>
    <w:rsid w:val="00772124"/>
    <w:rsid w:val="0080141E"/>
    <w:rsid w:val="00812EAD"/>
    <w:rsid w:val="00876199"/>
    <w:rsid w:val="0089222D"/>
    <w:rsid w:val="00A03E4A"/>
    <w:rsid w:val="00A131DE"/>
    <w:rsid w:val="00A15546"/>
    <w:rsid w:val="00A57156"/>
    <w:rsid w:val="00B81C18"/>
    <w:rsid w:val="00BD0D5B"/>
    <w:rsid w:val="00BD0F69"/>
    <w:rsid w:val="00BD7C3D"/>
    <w:rsid w:val="00C00E31"/>
    <w:rsid w:val="00C525C8"/>
    <w:rsid w:val="00CB0C92"/>
    <w:rsid w:val="00CC3B80"/>
    <w:rsid w:val="00CF4606"/>
    <w:rsid w:val="00DA58CB"/>
    <w:rsid w:val="00E16614"/>
    <w:rsid w:val="00E24F5B"/>
    <w:rsid w:val="00E275B9"/>
    <w:rsid w:val="00F8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7D6B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4F7D6B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8"/>
      <w:lang w:val="uk-UA"/>
    </w:rPr>
  </w:style>
  <w:style w:type="character" w:customStyle="1" w:styleId="a5">
    <w:name w:val="Основной текст с отступом Знак"/>
    <w:link w:val="a4"/>
    <w:uiPriority w:val="99"/>
    <w:locked/>
    <w:rsid w:val="004F7D6B"/>
    <w:rPr>
      <w:rFonts w:ascii="Times New Roman" w:hAnsi="Times New Roman" w:cs="Times New Roman"/>
      <w:b/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4F7D6B"/>
    <w:pPr>
      <w:spacing w:after="0" w:line="360" w:lineRule="auto"/>
      <w:jc w:val="both"/>
    </w:pPr>
    <w:rPr>
      <w:rFonts w:ascii="Times New Roman" w:hAnsi="Times New Roman"/>
      <w:color w:val="000000"/>
      <w:sz w:val="28"/>
      <w:szCs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4F7D6B"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styleId="a8">
    <w:name w:val="Hyperlink"/>
    <w:uiPriority w:val="99"/>
    <w:rsid w:val="004F7D6B"/>
    <w:rPr>
      <w:rFonts w:ascii="Times New Roman" w:hAnsi="Times New Roman"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3B0A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72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27</cp:revision>
  <cp:lastPrinted>2014-09-24T07:05:00Z</cp:lastPrinted>
  <dcterms:created xsi:type="dcterms:W3CDTF">2014-09-24T06:25:00Z</dcterms:created>
  <dcterms:modified xsi:type="dcterms:W3CDTF">2014-09-25T06:54:00Z</dcterms:modified>
</cp:coreProperties>
</file>