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AD5" w:rsidRPr="00403190" w:rsidRDefault="000E3AD5" w:rsidP="00403190">
      <w:pPr>
        <w:spacing w:after="0" w:line="240" w:lineRule="auto"/>
        <w:jc w:val="center"/>
        <w:rPr>
          <w:rFonts w:ascii="Times New Roman" w:hAnsi="Times New Roman" w:cs="Times New Roman"/>
          <w:b/>
          <w:bCs/>
          <w:sz w:val="28"/>
          <w:szCs w:val="28"/>
        </w:rPr>
      </w:pPr>
      <w:r w:rsidRPr="00403190">
        <w:rPr>
          <w:rFonts w:ascii="Times New Roman" w:hAnsi="Times New Roman" w:cs="Times New Roman"/>
          <w:b/>
          <w:bCs/>
          <w:sz w:val="28"/>
          <w:szCs w:val="28"/>
        </w:rPr>
        <w:t>Позашкільна освіта: історія та поступ у майбутнє</w:t>
      </w:r>
    </w:p>
    <w:p w:rsidR="000E3AD5" w:rsidRDefault="000E3AD5" w:rsidP="00403190">
      <w:pPr>
        <w:spacing w:after="0" w:line="240" w:lineRule="auto"/>
        <w:ind w:firstLine="4140"/>
        <w:rPr>
          <w:rFonts w:ascii="Times New Roman" w:hAnsi="Times New Roman" w:cs="Times New Roman"/>
          <w:i/>
          <w:iCs/>
          <w:sz w:val="28"/>
          <w:szCs w:val="28"/>
          <w:lang w:val="uk-UA"/>
        </w:rPr>
      </w:pPr>
    </w:p>
    <w:p w:rsidR="000E3AD5" w:rsidRPr="00403190" w:rsidRDefault="000E3AD5" w:rsidP="00403190">
      <w:pPr>
        <w:spacing w:after="0" w:line="240" w:lineRule="auto"/>
        <w:ind w:firstLine="4140"/>
        <w:rPr>
          <w:rFonts w:ascii="Times New Roman" w:hAnsi="Times New Roman" w:cs="Times New Roman"/>
          <w:i/>
          <w:iCs/>
          <w:sz w:val="28"/>
          <w:szCs w:val="28"/>
        </w:rPr>
      </w:pPr>
      <w:r>
        <w:rPr>
          <w:rFonts w:ascii="Times New Roman" w:hAnsi="Times New Roman" w:cs="Times New Roman"/>
          <w:i/>
          <w:iCs/>
          <w:sz w:val="28"/>
          <w:szCs w:val="28"/>
          <w:lang w:val="uk-UA"/>
        </w:rPr>
        <w:t>т</w:t>
      </w:r>
      <w:r w:rsidRPr="00403190">
        <w:rPr>
          <w:rFonts w:ascii="Times New Roman" w:hAnsi="Times New Roman" w:cs="Times New Roman"/>
          <w:i/>
          <w:iCs/>
          <w:sz w:val="28"/>
          <w:szCs w:val="28"/>
        </w:rPr>
        <w:t xml:space="preserve">ези виступу Вороніної Г.Л., </w:t>
      </w:r>
    </w:p>
    <w:p w:rsidR="000E3AD5" w:rsidRPr="00403190" w:rsidRDefault="000E3AD5" w:rsidP="00403190">
      <w:pPr>
        <w:spacing w:after="0" w:line="240" w:lineRule="auto"/>
        <w:ind w:firstLine="4140"/>
        <w:rPr>
          <w:rFonts w:ascii="Times New Roman" w:hAnsi="Times New Roman" w:cs="Times New Roman"/>
          <w:i/>
          <w:iCs/>
          <w:sz w:val="28"/>
          <w:szCs w:val="28"/>
        </w:rPr>
      </w:pPr>
      <w:r w:rsidRPr="00403190">
        <w:rPr>
          <w:rFonts w:ascii="Times New Roman" w:hAnsi="Times New Roman" w:cs="Times New Roman"/>
          <w:i/>
          <w:iCs/>
          <w:sz w:val="28"/>
          <w:szCs w:val="28"/>
        </w:rPr>
        <w:t xml:space="preserve">завідувача кафедри виховання й </w:t>
      </w:r>
    </w:p>
    <w:p w:rsidR="000E3AD5" w:rsidRDefault="000E3AD5" w:rsidP="00403190">
      <w:pPr>
        <w:tabs>
          <w:tab w:val="left" w:pos="4170"/>
        </w:tabs>
        <w:spacing w:after="0" w:line="240" w:lineRule="auto"/>
        <w:ind w:firstLine="4140"/>
        <w:rPr>
          <w:rFonts w:ascii="Times New Roman" w:hAnsi="Times New Roman" w:cs="Times New Roman"/>
          <w:i/>
          <w:iCs/>
          <w:sz w:val="28"/>
          <w:szCs w:val="28"/>
          <w:lang w:val="uk-UA"/>
        </w:rPr>
      </w:pPr>
      <w:r w:rsidRPr="00403190">
        <w:rPr>
          <w:rFonts w:ascii="Times New Roman" w:hAnsi="Times New Roman" w:cs="Times New Roman"/>
          <w:i/>
          <w:iCs/>
          <w:sz w:val="28"/>
          <w:szCs w:val="28"/>
        </w:rPr>
        <w:t>розвитку особистості, к. пед. н.</w:t>
      </w:r>
    </w:p>
    <w:p w:rsidR="000E3AD5" w:rsidRPr="00403190" w:rsidRDefault="000E3AD5" w:rsidP="00403190">
      <w:pPr>
        <w:tabs>
          <w:tab w:val="left" w:pos="4170"/>
        </w:tabs>
        <w:spacing w:after="0" w:line="240" w:lineRule="auto"/>
        <w:ind w:firstLine="4140"/>
        <w:rPr>
          <w:rFonts w:ascii="Times New Roman" w:hAnsi="Times New Roman" w:cs="Times New Roman"/>
          <w:sz w:val="28"/>
          <w:szCs w:val="28"/>
        </w:rPr>
      </w:pPr>
      <w:r w:rsidRPr="00403190">
        <w:rPr>
          <w:rFonts w:ascii="Times New Roman" w:hAnsi="Times New Roman" w:cs="Times New Roman"/>
          <w:i/>
          <w:iCs/>
          <w:sz w:val="28"/>
          <w:szCs w:val="28"/>
        </w:rPr>
        <w:tab/>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7"/>
        <w:gridCol w:w="6095"/>
      </w:tblGrid>
      <w:tr w:rsidR="000E3AD5" w:rsidRPr="00E77582">
        <w:tc>
          <w:tcPr>
            <w:tcW w:w="3227" w:type="dxa"/>
          </w:tcPr>
          <w:p w:rsidR="000E3AD5" w:rsidRPr="00E77582" w:rsidRDefault="000E3AD5" w:rsidP="00E77582">
            <w:pPr>
              <w:spacing w:after="0" w:line="240" w:lineRule="auto"/>
              <w:ind w:right="1450"/>
              <w:rPr>
                <w:rFonts w:ascii="Times New Roman" w:hAnsi="Times New Roman" w:cs="Times New Roman"/>
                <w:sz w:val="28"/>
                <w:szCs w:val="28"/>
                <w:lang w:val="uk-UA"/>
              </w:rPr>
            </w:pPr>
            <w:r w:rsidRPr="00E77582">
              <w:rPr>
                <w:rFonts w:ascii="Times New Roman" w:eastAsia="Times New Roman" w:hAnsi="Times New Roman" w:cs="Times New Roman"/>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08pt" o:ole="">
                  <v:imagedata r:id="rId5" o:title=""/>
                </v:shape>
                <o:OLEObject Type="Embed" ProgID="Msxml2.SAXXMLReader.5.0" ShapeID="_x0000_i1025" DrawAspect="Content" ObjectID="_1604496743" r:id="rId6"/>
              </w:object>
            </w:r>
          </w:p>
        </w:tc>
        <w:tc>
          <w:tcPr>
            <w:tcW w:w="6095" w:type="dxa"/>
          </w:tcPr>
          <w:p w:rsidR="000E3AD5" w:rsidRPr="00E77582" w:rsidRDefault="000E3AD5" w:rsidP="00E77582">
            <w:pPr>
              <w:spacing w:after="0" w:line="240" w:lineRule="auto"/>
              <w:rPr>
                <w:rFonts w:ascii="Times New Roman" w:hAnsi="Times New Roman" w:cs="Times New Roman"/>
                <w:sz w:val="28"/>
                <w:szCs w:val="28"/>
                <w:lang w:val="uk-UA"/>
              </w:rPr>
            </w:pPr>
            <w:r w:rsidRPr="00E77582">
              <w:rPr>
                <w:rFonts w:ascii="Times New Roman" w:hAnsi="Times New Roman" w:cs="Times New Roman"/>
                <w:sz w:val="28"/>
                <w:szCs w:val="28"/>
                <w:lang w:val="uk-UA"/>
              </w:rPr>
              <w:t>Вітання. Проголошення теми виступу.</w:t>
            </w:r>
          </w:p>
          <w:p w:rsidR="000E3AD5" w:rsidRPr="00E77582" w:rsidRDefault="000E3AD5" w:rsidP="00E77582">
            <w:pPr>
              <w:spacing w:after="0" w:line="240" w:lineRule="auto"/>
              <w:rPr>
                <w:rFonts w:ascii="Times New Roman" w:hAnsi="Times New Roman" w:cs="Times New Roman"/>
                <w:sz w:val="28"/>
                <w:szCs w:val="28"/>
                <w:lang w:val="uk-UA"/>
              </w:rPr>
            </w:pPr>
            <w:r w:rsidRPr="00E77582">
              <w:rPr>
                <w:rFonts w:ascii="Times New Roman" w:hAnsi="Times New Roman" w:cs="Times New Roman"/>
                <w:sz w:val="28"/>
                <w:szCs w:val="28"/>
              </w:rPr>
              <w:t xml:space="preserve">Процеси реформування спричиняють швидкі зміни. </w:t>
            </w:r>
            <w:r w:rsidRPr="00E77582">
              <w:rPr>
                <w:rFonts w:ascii="Times New Roman" w:hAnsi="Times New Roman" w:cs="Times New Roman"/>
                <w:sz w:val="28"/>
                <w:szCs w:val="28"/>
                <w:lang w:val="uk-UA"/>
              </w:rPr>
              <w:t>У</w:t>
            </w:r>
            <w:r w:rsidRPr="00E77582">
              <w:rPr>
                <w:rFonts w:ascii="Times New Roman" w:hAnsi="Times New Roman" w:cs="Times New Roman"/>
                <w:sz w:val="28"/>
                <w:szCs w:val="28"/>
              </w:rPr>
              <w:t xml:space="preserve"> </w:t>
            </w:r>
            <w:r>
              <w:rPr>
                <w:rFonts w:ascii="Times New Roman" w:hAnsi="Times New Roman" w:cs="Times New Roman"/>
                <w:sz w:val="28"/>
                <w:szCs w:val="28"/>
                <w:lang w:val="uk-UA"/>
              </w:rPr>
              <w:t>ХХІ</w:t>
            </w:r>
            <w:r w:rsidRPr="00E77582">
              <w:rPr>
                <w:rFonts w:ascii="Times New Roman" w:hAnsi="Times New Roman" w:cs="Times New Roman"/>
                <w:sz w:val="28"/>
                <w:szCs w:val="28"/>
              </w:rPr>
              <w:t xml:space="preserve"> ст</w:t>
            </w:r>
            <w:r>
              <w:rPr>
                <w:rFonts w:ascii="Times New Roman" w:hAnsi="Times New Roman" w:cs="Times New Roman"/>
                <w:sz w:val="28"/>
                <w:szCs w:val="28"/>
                <w:lang w:val="uk-UA"/>
              </w:rPr>
              <w:t>.</w:t>
            </w:r>
            <w:r w:rsidRPr="00E77582">
              <w:rPr>
                <w:rFonts w:ascii="Times New Roman" w:hAnsi="Times New Roman" w:cs="Times New Roman"/>
                <w:sz w:val="28"/>
                <w:szCs w:val="28"/>
              </w:rPr>
              <w:t xml:space="preserve"> заклади позашкільн</w:t>
            </w:r>
            <w:r>
              <w:rPr>
                <w:rFonts w:ascii="Times New Roman" w:hAnsi="Times New Roman" w:cs="Times New Roman"/>
                <w:sz w:val="28"/>
                <w:szCs w:val="28"/>
                <w:lang w:val="uk-UA"/>
              </w:rPr>
              <w:t>ої освіти</w:t>
            </w:r>
            <w:r w:rsidRPr="00E77582">
              <w:rPr>
                <w:rFonts w:ascii="Times New Roman" w:hAnsi="Times New Roman" w:cs="Times New Roman"/>
                <w:sz w:val="28"/>
                <w:szCs w:val="28"/>
              </w:rPr>
              <w:t xml:space="preserve"> є не тільки організаторами змістовного дозвілля дітей. Сучасний етап розвитку суспільства зумовив переосмислення місця і ролі позашкільної освіти як складової структури освіти </w:t>
            </w:r>
            <w:r w:rsidRPr="00E77582">
              <w:rPr>
                <w:rFonts w:ascii="Times New Roman" w:hAnsi="Times New Roman" w:cs="Times New Roman"/>
                <w:sz w:val="28"/>
                <w:szCs w:val="28"/>
                <w:lang w:val="uk-UA"/>
              </w:rPr>
              <w:t>У</w:t>
            </w:r>
            <w:r w:rsidRPr="00E77582">
              <w:rPr>
                <w:rFonts w:ascii="Times New Roman" w:hAnsi="Times New Roman" w:cs="Times New Roman"/>
                <w:sz w:val="28"/>
                <w:szCs w:val="28"/>
              </w:rPr>
              <w:t>країни.</w:t>
            </w:r>
          </w:p>
        </w:tc>
      </w:tr>
      <w:tr w:rsidR="000E3AD5" w:rsidRPr="00DA0FCA">
        <w:tc>
          <w:tcPr>
            <w:tcW w:w="3227" w:type="dxa"/>
          </w:tcPr>
          <w:p w:rsidR="000E3AD5" w:rsidRPr="00E77582" w:rsidRDefault="000E3AD5" w:rsidP="00E77582">
            <w:pPr>
              <w:spacing w:after="0" w:line="240" w:lineRule="auto"/>
              <w:rPr>
                <w:rFonts w:ascii="Times New Roman" w:hAnsi="Times New Roman" w:cs="Times New Roman"/>
                <w:sz w:val="28"/>
                <w:szCs w:val="28"/>
                <w:lang w:val="uk-UA"/>
              </w:rPr>
            </w:pPr>
            <w:r w:rsidRPr="001F4EAC">
              <w:rPr>
                <w:rFonts w:ascii="Times New Roman" w:hAnsi="Times New Roman" w:cs="Times New Roman"/>
                <w:sz w:val="28"/>
                <w:szCs w:val="28"/>
              </w:rPr>
              <w:pict>
                <v:shape id="_x0000_i1026" type="#_x0000_t75" style="width:147.75pt;height:111pt">
                  <v:imagedata r:id="rId7" o:title=""/>
                </v:shape>
              </w:pict>
            </w:r>
          </w:p>
        </w:tc>
        <w:tc>
          <w:tcPr>
            <w:tcW w:w="6095" w:type="dxa"/>
          </w:tcPr>
          <w:p w:rsidR="000E3AD5" w:rsidRPr="00E77582" w:rsidRDefault="000E3AD5" w:rsidP="00E77582">
            <w:pPr>
              <w:spacing w:after="0" w:line="240" w:lineRule="auto"/>
              <w:rPr>
                <w:rFonts w:ascii="Times New Roman" w:hAnsi="Times New Roman" w:cs="Times New Roman"/>
                <w:sz w:val="28"/>
                <w:szCs w:val="28"/>
                <w:lang w:val="uk-UA"/>
              </w:rPr>
            </w:pPr>
            <w:r w:rsidRPr="00E77582">
              <w:rPr>
                <w:rFonts w:ascii="Times New Roman" w:hAnsi="Times New Roman" w:cs="Times New Roman"/>
                <w:sz w:val="28"/>
                <w:szCs w:val="28"/>
                <w:lang w:val="uk-UA"/>
              </w:rPr>
              <w:t>Осмислюючи 100-річний шлях становлення й розвитку позашкільної освіти, ми звертаємося сьогодні до джерел педагогічної думки на сутність, принципи, мету, зміст цієї унікальної ланки.</w:t>
            </w:r>
          </w:p>
          <w:p w:rsidR="000E3AD5" w:rsidRPr="00E77582" w:rsidRDefault="000E3AD5" w:rsidP="00E77582">
            <w:pPr>
              <w:spacing w:after="0" w:line="240" w:lineRule="auto"/>
              <w:rPr>
                <w:rFonts w:ascii="Times New Roman" w:hAnsi="Times New Roman" w:cs="Times New Roman"/>
                <w:sz w:val="28"/>
                <w:szCs w:val="28"/>
                <w:lang w:val="uk-UA"/>
              </w:rPr>
            </w:pPr>
          </w:p>
        </w:tc>
      </w:tr>
      <w:tr w:rsidR="000E3AD5" w:rsidRPr="00DA0FCA">
        <w:tc>
          <w:tcPr>
            <w:tcW w:w="3227" w:type="dxa"/>
          </w:tcPr>
          <w:p w:rsidR="000E3AD5" w:rsidRPr="00E77582" w:rsidRDefault="000E3AD5" w:rsidP="00E77582">
            <w:pPr>
              <w:spacing w:after="0" w:line="240" w:lineRule="auto"/>
              <w:rPr>
                <w:rFonts w:ascii="Times New Roman" w:hAnsi="Times New Roman" w:cs="Times New Roman"/>
                <w:sz w:val="28"/>
                <w:szCs w:val="28"/>
                <w:lang w:val="uk-UA"/>
              </w:rPr>
            </w:pPr>
            <w:r w:rsidRPr="001F4EAC">
              <w:rPr>
                <w:rFonts w:ascii="Times New Roman" w:hAnsi="Times New Roman" w:cs="Times New Roman"/>
                <w:sz w:val="28"/>
                <w:szCs w:val="28"/>
              </w:rPr>
              <w:pict>
                <v:shape id="_x0000_i1027" type="#_x0000_t75" style="width:147.75pt;height:111pt">
                  <v:imagedata r:id="rId8" o:title=""/>
                </v:shape>
              </w:pict>
            </w:r>
          </w:p>
        </w:tc>
        <w:tc>
          <w:tcPr>
            <w:tcW w:w="6095" w:type="dxa"/>
          </w:tcPr>
          <w:p w:rsidR="000E3AD5" w:rsidRPr="00E77582" w:rsidRDefault="000E3AD5" w:rsidP="00E77582">
            <w:pPr>
              <w:spacing w:after="0" w:line="240" w:lineRule="auto"/>
              <w:rPr>
                <w:rFonts w:ascii="Times New Roman" w:hAnsi="Times New Roman" w:cs="Times New Roman"/>
                <w:sz w:val="28"/>
                <w:szCs w:val="28"/>
                <w:lang w:val="uk-UA"/>
              </w:rPr>
            </w:pPr>
            <w:r w:rsidRPr="00E77582">
              <w:rPr>
                <w:rFonts w:ascii="Times New Roman" w:hAnsi="Times New Roman" w:cs="Times New Roman"/>
                <w:sz w:val="28"/>
                <w:szCs w:val="28"/>
                <w:lang w:val="uk-UA"/>
              </w:rPr>
              <w:t>Осередки позашкільної освіти були створені ще задовго до 1918року. І в педагогічній спадщині К.Ушинського зазначено, що одне з основних завдань педагога полягає в тому, щоб не тільки передавати знання, а й розвивати в учнях бажання і здатність набувати нові знання і пізнавати життя навколо себе.</w:t>
            </w:r>
          </w:p>
          <w:p w:rsidR="000E3AD5" w:rsidRPr="00E77582" w:rsidRDefault="000E3AD5" w:rsidP="00E77582">
            <w:pPr>
              <w:spacing w:after="0" w:line="240" w:lineRule="auto"/>
              <w:rPr>
                <w:rFonts w:ascii="Times New Roman" w:hAnsi="Times New Roman" w:cs="Times New Roman"/>
                <w:sz w:val="28"/>
                <w:szCs w:val="28"/>
                <w:lang w:val="uk-UA"/>
              </w:rPr>
            </w:pPr>
            <w:r w:rsidRPr="00E77582">
              <w:rPr>
                <w:rFonts w:ascii="Times New Roman" w:hAnsi="Times New Roman" w:cs="Times New Roman"/>
                <w:sz w:val="28"/>
                <w:szCs w:val="28"/>
                <w:lang w:val="uk-UA"/>
              </w:rPr>
              <w:t>Особливу цінність у розробці теорії позашкільної освіти є «Енциклопедія позашкільної освіти» професора Є.М.Мединського, яка стала одним з фундаментальних досліджень мети і змісту позашкільної освіти. Науковець визначає її як безперервний процес, який супроводжує розвиток і формування особистості протягом всього життя людини.</w:t>
            </w:r>
          </w:p>
          <w:p w:rsidR="000E3AD5" w:rsidRPr="00E77582" w:rsidRDefault="000E3AD5" w:rsidP="00E77582">
            <w:pPr>
              <w:spacing w:after="0" w:line="240" w:lineRule="auto"/>
              <w:rPr>
                <w:rFonts w:ascii="Times New Roman" w:hAnsi="Times New Roman" w:cs="Times New Roman"/>
                <w:sz w:val="28"/>
                <w:szCs w:val="28"/>
                <w:lang w:val="uk-UA"/>
              </w:rPr>
            </w:pPr>
            <w:r w:rsidRPr="00E77582">
              <w:rPr>
                <w:rFonts w:ascii="Times New Roman" w:hAnsi="Times New Roman" w:cs="Times New Roman"/>
                <w:sz w:val="28"/>
                <w:szCs w:val="28"/>
                <w:lang w:val="uk-UA"/>
              </w:rPr>
              <w:t>Для розуміння сутності і спрямованості позашкільної освіти важливими є ідеї В. Сороки-Росинського про принцип „емоційної насиченості організованого виховного процесу”, художньої виразності педагогічних засобів з метою безпосереднього впливу на розвиток почуттів дітей, розвитку їхньої ініціативи та самостійності.</w:t>
            </w:r>
          </w:p>
        </w:tc>
      </w:tr>
      <w:tr w:rsidR="000E3AD5" w:rsidRPr="00DA0FCA">
        <w:tc>
          <w:tcPr>
            <w:tcW w:w="3227" w:type="dxa"/>
          </w:tcPr>
          <w:p w:rsidR="000E3AD5" w:rsidRPr="00E77582" w:rsidRDefault="000E3AD5" w:rsidP="00E77582">
            <w:pPr>
              <w:spacing w:after="0" w:line="240" w:lineRule="auto"/>
              <w:rPr>
                <w:rFonts w:ascii="Times New Roman" w:hAnsi="Times New Roman" w:cs="Times New Roman"/>
                <w:sz w:val="28"/>
                <w:szCs w:val="28"/>
                <w:lang w:val="uk-UA"/>
              </w:rPr>
            </w:pPr>
            <w:r w:rsidRPr="001F4EAC">
              <w:rPr>
                <w:rFonts w:ascii="Times New Roman" w:hAnsi="Times New Roman" w:cs="Times New Roman"/>
                <w:sz w:val="28"/>
                <w:szCs w:val="28"/>
              </w:rPr>
              <w:pict>
                <v:shape id="_x0000_i1028" type="#_x0000_t75" style="width:147.75pt;height:111pt">
                  <v:imagedata r:id="rId9" o:title=""/>
                </v:shape>
              </w:pict>
            </w:r>
          </w:p>
        </w:tc>
        <w:tc>
          <w:tcPr>
            <w:tcW w:w="6095" w:type="dxa"/>
          </w:tcPr>
          <w:p w:rsidR="000E3AD5" w:rsidRPr="00E77582" w:rsidRDefault="000E3AD5" w:rsidP="00E77582">
            <w:pPr>
              <w:spacing w:after="0" w:line="240" w:lineRule="auto"/>
              <w:rPr>
                <w:rFonts w:ascii="Times New Roman" w:hAnsi="Times New Roman" w:cs="Times New Roman"/>
                <w:sz w:val="28"/>
                <w:szCs w:val="28"/>
                <w:lang w:val="uk-UA"/>
              </w:rPr>
            </w:pPr>
            <w:r w:rsidRPr="00E77582">
              <w:rPr>
                <w:rFonts w:ascii="Times New Roman" w:hAnsi="Times New Roman" w:cs="Times New Roman"/>
                <w:sz w:val="28"/>
                <w:szCs w:val="28"/>
                <w:lang w:val="uk-UA"/>
              </w:rPr>
              <w:t>С.Русова доходить висновку, що гармонійну людину можна лише тоді виховати, якщо будуть виконуватися такі умови: виховання повинно бути індивідуальним, вільним, національним та відповідати вимогам часу. Головною метою позашкільної освіти і виховання С. Русова вважала грамотний культурний розвиток, який дасть кожній людині певну свідомість своїх громадських і культурних обов’язків.</w:t>
            </w:r>
          </w:p>
        </w:tc>
      </w:tr>
      <w:tr w:rsidR="000E3AD5" w:rsidRPr="00DA0FCA">
        <w:tc>
          <w:tcPr>
            <w:tcW w:w="3227" w:type="dxa"/>
          </w:tcPr>
          <w:p w:rsidR="000E3AD5" w:rsidRPr="00403190" w:rsidRDefault="000E3AD5" w:rsidP="00E77582">
            <w:pPr>
              <w:spacing w:after="0" w:line="240" w:lineRule="auto"/>
              <w:rPr>
                <w:rFonts w:ascii="Times New Roman" w:hAnsi="Times New Roman" w:cs="Times New Roman"/>
                <w:sz w:val="28"/>
                <w:szCs w:val="28"/>
                <w:lang w:val="uk-UA"/>
              </w:rPr>
            </w:pPr>
          </w:p>
        </w:tc>
        <w:tc>
          <w:tcPr>
            <w:tcW w:w="6095" w:type="dxa"/>
          </w:tcPr>
          <w:p w:rsidR="000E3AD5" w:rsidRPr="00E77582" w:rsidRDefault="000E3AD5" w:rsidP="00E77582">
            <w:pPr>
              <w:spacing w:after="0" w:line="240" w:lineRule="auto"/>
              <w:rPr>
                <w:rFonts w:ascii="Times New Roman" w:hAnsi="Times New Roman" w:cs="Times New Roman"/>
                <w:sz w:val="28"/>
                <w:szCs w:val="28"/>
                <w:lang w:val="uk-UA"/>
              </w:rPr>
            </w:pPr>
            <w:r w:rsidRPr="00E77582">
              <w:rPr>
                <w:rFonts w:ascii="Times New Roman" w:hAnsi="Times New Roman" w:cs="Times New Roman"/>
                <w:sz w:val="28"/>
                <w:szCs w:val="28"/>
              </w:rPr>
              <w:t>Починаючи з 2000 р., в Україні формується нова правова основа діяльності закладів позашкільн</w:t>
            </w:r>
            <w:r>
              <w:rPr>
                <w:rFonts w:ascii="Times New Roman" w:hAnsi="Times New Roman" w:cs="Times New Roman"/>
                <w:sz w:val="28"/>
                <w:szCs w:val="28"/>
                <w:lang w:val="uk-UA"/>
              </w:rPr>
              <w:t>ої</w:t>
            </w:r>
            <w:r w:rsidRPr="00E77582">
              <w:rPr>
                <w:rFonts w:ascii="Times New Roman" w:hAnsi="Times New Roman" w:cs="Times New Roman"/>
                <w:sz w:val="28"/>
                <w:szCs w:val="28"/>
              </w:rPr>
              <w:t xml:space="preserve"> освіти</w:t>
            </w:r>
            <w:r w:rsidRPr="00E77582">
              <w:rPr>
                <w:rFonts w:ascii="Times New Roman" w:hAnsi="Times New Roman" w:cs="Times New Roman"/>
                <w:sz w:val="28"/>
                <w:szCs w:val="28"/>
                <w:lang w:val="uk-UA"/>
              </w:rPr>
              <w:t>. Прийнято низку важливих  нормативних документів: Закон України „Про позашкільну освіту, Концепція позашкільної освіти та виховання,  Положення про позашкільний навчальний заклад, Програм</w:t>
            </w:r>
            <w:r>
              <w:rPr>
                <w:rFonts w:ascii="Times New Roman" w:hAnsi="Times New Roman" w:cs="Times New Roman"/>
                <w:sz w:val="28"/>
                <w:szCs w:val="28"/>
                <w:lang w:val="uk-UA"/>
              </w:rPr>
              <w:t xml:space="preserve">а розвитку </w:t>
            </w:r>
            <w:r w:rsidRPr="00E77582">
              <w:rPr>
                <w:rFonts w:ascii="Times New Roman" w:hAnsi="Times New Roman" w:cs="Times New Roman"/>
                <w:sz w:val="28"/>
                <w:szCs w:val="28"/>
                <w:lang w:val="uk-UA"/>
              </w:rPr>
              <w:t>позашкільних навчальних закладів, Державн</w:t>
            </w:r>
            <w:r>
              <w:rPr>
                <w:rFonts w:ascii="Times New Roman" w:hAnsi="Times New Roman" w:cs="Times New Roman"/>
                <w:sz w:val="28"/>
                <w:szCs w:val="28"/>
                <w:lang w:val="uk-UA"/>
              </w:rPr>
              <w:t>а</w:t>
            </w:r>
            <w:r w:rsidRPr="00E77582">
              <w:rPr>
                <w:rFonts w:ascii="Times New Roman" w:hAnsi="Times New Roman" w:cs="Times New Roman"/>
                <w:sz w:val="28"/>
                <w:szCs w:val="28"/>
                <w:lang w:val="uk-UA"/>
              </w:rPr>
              <w:t xml:space="preserve"> цільов</w:t>
            </w:r>
            <w:r>
              <w:rPr>
                <w:rFonts w:ascii="Times New Roman" w:hAnsi="Times New Roman" w:cs="Times New Roman"/>
                <w:sz w:val="28"/>
                <w:szCs w:val="28"/>
                <w:lang w:val="uk-UA"/>
              </w:rPr>
              <w:t>а</w:t>
            </w:r>
            <w:r w:rsidRPr="00E77582">
              <w:rPr>
                <w:rFonts w:ascii="Times New Roman" w:hAnsi="Times New Roman" w:cs="Times New Roman"/>
                <w:sz w:val="28"/>
                <w:szCs w:val="28"/>
                <w:lang w:val="uk-UA"/>
              </w:rPr>
              <w:t xml:space="preserve"> соціальн</w:t>
            </w:r>
            <w:r>
              <w:rPr>
                <w:rFonts w:ascii="Times New Roman" w:hAnsi="Times New Roman" w:cs="Times New Roman"/>
                <w:sz w:val="28"/>
                <w:szCs w:val="28"/>
                <w:lang w:val="uk-UA"/>
              </w:rPr>
              <w:t>а</w:t>
            </w:r>
            <w:r w:rsidRPr="00E77582">
              <w:rPr>
                <w:rFonts w:ascii="Times New Roman" w:hAnsi="Times New Roman" w:cs="Times New Roman"/>
                <w:sz w:val="28"/>
                <w:szCs w:val="28"/>
                <w:lang w:val="uk-UA"/>
              </w:rPr>
              <w:t xml:space="preserve"> програм</w:t>
            </w:r>
            <w:r>
              <w:rPr>
                <w:rFonts w:ascii="Times New Roman" w:hAnsi="Times New Roman" w:cs="Times New Roman"/>
                <w:sz w:val="28"/>
                <w:szCs w:val="28"/>
                <w:lang w:val="uk-UA"/>
              </w:rPr>
              <w:t>а</w:t>
            </w:r>
            <w:r w:rsidRPr="00E77582">
              <w:rPr>
                <w:rFonts w:ascii="Times New Roman" w:hAnsi="Times New Roman" w:cs="Times New Roman"/>
                <w:sz w:val="28"/>
                <w:szCs w:val="28"/>
                <w:lang w:val="uk-UA"/>
              </w:rPr>
              <w:t xml:space="preserve"> розвитку позашкільної освіти, здійснено апробацію та введено типові навчальні плани, запроваджено Всеукраїнський конкурс навчальних програм, посібників з позашкільної освіти, Всеукраїнський конкурс майстерності педагогічних працівників позашкільних навчальних закладів «Джерело творчості»</w:t>
            </w:r>
            <w:r>
              <w:rPr>
                <w:rFonts w:ascii="Times New Roman" w:hAnsi="Times New Roman" w:cs="Times New Roman"/>
                <w:sz w:val="28"/>
                <w:szCs w:val="28"/>
                <w:lang w:val="uk-UA"/>
              </w:rPr>
              <w:t>.</w:t>
            </w:r>
          </w:p>
        </w:tc>
      </w:tr>
      <w:tr w:rsidR="000E3AD5" w:rsidRPr="00E77582">
        <w:tc>
          <w:tcPr>
            <w:tcW w:w="3227" w:type="dxa"/>
          </w:tcPr>
          <w:p w:rsidR="000E3AD5" w:rsidRPr="00E77582" w:rsidRDefault="000E3AD5" w:rsidP="00E77582">
            <w:pPr>
              <w:spacing w:after="0" w:line="240" w:lineRule="auto"/>
              <w:rPr>
                <w:rFonts w:ascii="Times New Roman" w:hAnsi="Times New Roman" w:cs="Times New Roman"/>
                <w:sz w:val="28"/>
                <w:szCs w:val="28"/>
                <w:lang w:val="uk-UA"/>
              </w:rPr>
            </w:pPr>
            <w:r w:rsidRPr="001F4EAC">
              <w:rPr>
                <w:rFonts w:ascii="Times New Roman" w:hAnsi="Times New Roman" w:cs="Times New Roman"/>
                <w:sz w:val="28"/>
                <w:szCs w:val="28"/>
              </w:rPr>
              <w:pict>
                <v:shape id="_x0000_i1029" type="#_x0000_t75" style="width:147.75pt;height:111pt">
                  <v:imagedata r:id="rId10" o:title=""/>
                </v:shape>
              </w:pict>
            </w:r>
          </w:p>
        </w:tc>
        <w:tc>
          <w:tcPr>
            <w:tcW w:w="6095" w:type="dxa"/>
          </w:tcPr>
          <w:p w:rsidR="000E3AD5" w:rsidRPr="00E77582" w:rsidRDefault="000E3AD5" w:rsidP="00E77582">
            <w:pPr>
              <w:spacing w:after="0" w:line="240" w:lineRule="auto"/>
              <w:rPr>
                <w:rFonts w:ascii="Times New Roman" w:hAnsi="Times New Roman" w:cs="Times New Roman"/>
                <w:sz w:val="28"/>
                <w:szCs w:val="28"/>
                <w:lang w:val="uk-UA"/>
              </w:rPr>
            </w:pPr>
            <w:r w:rsidRPr="00E77582">
              <w:rPr>
                <w:rFonts w:ascii="Times New Roman" w:hAnsi="Times New Roman" w:cs="Times New Roman"/>
                <w:sz w:val="28"/>
                <w:szCs w:val="28"/>
                <w:lang w:val="uk-UA"/>
              </w:rPr>
              <w:t xml:space="preserve"> До речі, ще до проголошення цього конкурсу</w:t>
            </w:r>
            <w:r>
              <w:rPr>
                <w:rFonts w:ascii="Times New Roman" w:hAnsi="Times New Roman" w:cs="Times New Roman"/>
                <w:sz w:val="28"/>
                <w:szCs w:val="28"/>
                <w:lang w:val="uk-UA"/>
              </w:rPr>
              <w:t xml:space="preserve"> на Всеукраїнському рівні</w:t>
            </w:r>
            <w:r w:rsidRPr="00E77582">
              <w:rPr>
                <w:rFonts w:ascii="Times New Roman" w:hAnsi="Times New Roman" w:cs="Times New Roman"/>
                <w:sz w:val="28"/>
                <w:szCs w:val="28"/>
                <w:lang w:val="uk-UA"/>
              </w:rPr>
              <w:t xml:space="preserve"> ми провели свій</w:t>
            </w:r>
            <w:r>
              <w:rPr>
                <w:rFonts w:ascii="Times New Roman" w:hAnsi="Times New Roman" w:cs="Times New Roman"/>
                <w:sz w:val="28"/>
                <w:szCs w:val="28"/>
                <w:lang w:val="uk-UA"/>
              </w:rPr>
              <w:t>,</w:t>
            </w:r>
            <w:r w:rsidRPr="00E77582">
              <w:rPr>
                <w:rFonts w:ascii="Times New Roman" w:hAnsi="Times New Roman" w:cs="Times New Roman"/>
                <w:sz w:val="28"/>
                <w:szCs w:val="28"/>
                <w:lang w:val="uk-UA"/>
              </w:rPr>
              <w:t xml:space="preserve"> обласний. У результаті ми отримали логотип позашкільної освіти в Харківській області та гімн</w:t>
            </w:r>
            <w:r>
              <w:rPr>
                <w:rFonts w:ascii="Times New Roman" w:hAnsi="Times New Roman" w:cs="Times New Roman"/>
                <w:sz w:val="28"/>
                <w:szCs w:val="28"/>
                <w:lang w:val="uk-UA"/>
              </w:rPr>
              <w:t>.</w:t>
            </w:r>
          </w:p>
        </w:tc>
      </w:tr>
      <w:tr w:rsidR="000E3AD5" w:rsidRPr="00403190">
        <w:tc>
          <w:tcPr>
            <w:tcW w:w="3227" w:type="dxa"/>
          </w:tcPr>
          <w:p w:rsidR="000E3AD5" w:rsidRPr="00E77582" w:rsidRDefault="000E3AD5" w:rsidP="00E77582">
            <w:pPr>
              <w:spacing w:after="0" w:line="240" w:lineRule="auto"/>
              <w:rPr>
                <w:rFonts w:ascii="Times New Roman" w:hAnsi="Times New Roman" w:cs="Times New Roman"/>
                <w:sz w:val="28"/>
                <w:szCs w:val="28"/>
              </w:rPr>
            </w:pPr>
            <w:r w:rsidRPr="001F4EAC">
              <w:rPr>
                <w:rFonts w:ascii="Times New Roman" w:hAnsi="Times New Roman" w:cs="Times New Roman"/>
                <w:sz w:val="28"/>
                <w:szCs w:val="28"/>
              </w:rPr>
              <w:pict>
                <v:shape id="_x0000_i1030" type="#_x0000_t75" style="width:147.75pt;height:111pt">
                  <v:imagedata r:id="rId11" o:title=""/>
                </v:shape>
              </w:pict>
            </w:r>
          </w:p>
        </w:tc>
        <w:tc>
          <w:tcPr>
            <w:tcW w:w="6095" w:type="dxa"/>
          </w:tcPr>
          <w:p w:rsidR="000E3AD5" w:rsidRPr="00E77582" w:rsidRDefault="000E3AD5" w:rsidP="00E77582">
            <w:pPr>
              <w:spacing w:after="0" w:line="240" w:lineRule="auto"/>
              <w:ind w:left="34"/>
              <w:jc w:val="both"/>
              <w:rPr>
                <w:rFonts w:ascii="Times New Roman" w:hAnsi="Times New Roman" w:cs="Times New Roman"/>
                <w:sz w:val="28"/>
                <w:szCs w:val="28"/>
                <w:lang w:val="uk-UA"/>
              </w:rPr>
            </w:pPr>
            <w:r>
              <w:rPr>
                <w:rFonts w:ascii="Times New Roman" w:hAnsi="Times New Roman" w:cs="Times New Roman"/>
                <w:sz w:val="28"/>
                <w:szCs w:val="28"/>
                <w:lang w:val="uk-UA"/>
              </w:rPr>
              <w:t>У Стратегії розвитку позашкільної освіти зазначено, що с</w:t>
            </w:r>
            <w:r w:rsidRPr="00E77582">
              <w:rPr>
                <w:rFonts w:ascii="Times New Roman" w:hAnsi="Times New Roman" w:cs="Times New Roman"/>
                <w:sz w:val="28"/>
                <w:szCs w:val="28"/>
                <w:lang w:val="uk-UA"/>
              </w:rPr>
              <w:t>учасна позашкільна освіта – це складова системи безперервної освіти, цілеспрямований процес і результат, навчання, виховання, розвитку та соціалізації особистості у вільний час у закладах позашкільної освіти з отриманням знань, умінь, навичок та цінностей</w:t>
            </w:r>
            <w:r>
              <w:rPr>
                <w:rFonts w:ascii="Times New Roman" w:hAnsi="Times New Roman" w:cs="Times New Roman"/>
                <w:sz w:val="28"/>
                <w:szCs w:val="28"/>
                <w:lang w:val="uk-UA"/>
              </w:rPr>
              <w:t>.</w:t>
            </w:r>
            <w:r w:rsidRPr="00E77582">
              <w:rPr>
                <w:rFonts w:ascii="Times New Roman" w:hAnsi="Times New Roman" w:cs="Times New Roman"/>
                <w:sz w:val="28"/>
                <w:szCs w:val="28"/>
                <w:lang w:val="uk-UA"/>
              </w:rPr>
              <w:t xml:space="preserve"> </w:t>
            </w:r>
          </w:p>
          <w:p w:rsidR="000E3AD5" w:rsidRPr="00E77582" w:rsidRDefault="000E3AD5" w:rsidP="00E77582">
            <w:pPr>
              <w:spacing w:after="0" w:line="240" w:lineRule="auto"/>
              <w:rPr>
                <w:rFonts w:ascii="Times New Roman" w:hAnsi="Times New Roman" w:cs="Times New Roman"/>
                <w:sz w:val="28"/>
                <w:szCs w:val="28"/>
                <w:lang w:val="uk-UA"/>
              </w:rPr>
            </w:pPr>
          </w:p>
        </w:tc>
      </w:tr>
      <w:tr w:rsidR="000E3AD5" w:rsidRPr="00DA0FCA">
        <w:tc>
          <w:tcPr>
            <w:tcW w:w="3227" w:type="dxa"/>
          </w:tcPr>
          <w:p w:rsidR="000E3AD5" w:rsidRPr="00624E37" w:rsidRDefault="000E3AD5" w:rsidP="00E77582">
            <w:pPr>
              <w:spacing w:after="0" w:line="240" w:lineRule="auto"/>
              <w:rPr>
                <w:rFonts w:ascii="Times New Roman" w:hAnsi="Times New Roman" w:cs="Times New Roman"/>
                <w:sz w:val="28"/>
                <w:szCs w:val="28"/>
              </w:rPr>
            </w:pPr>
          </w:p>
        </w:tc>
        <w:tc>
          <w:tcPr>
            <w:tcW w:w="6095" w:type="dxa"/>
          </w:tcPr>
          <w:p w:rsidR="000E3AD5" w:rsidRPr="00E77582" w:rsidRDefault="000E3AD5" w:rsidP="00FB6BF9">
            <w:pPr>
              <w:spacing w:after="0" w:line="240" w:lineRule="auto"/>
              <w:ind w:left="34"/>
              <w:jc w:val="both"/>
              <w:rPr>
                <w:rFonts w:ascii="Times New Roman" w:hAnsi="Times New Roman" w:cs="Times New Roman"/>
                <w:sz w:val="28"/>
                <w:szCs w:val="28"/>
                <w:lang w:val="uk-UA"/>
              </w:rPr>
            </w:pPr>
            <w:r w:rsidRPr="00E77582">
              <w:rPr>
                <w:rFonts w:ascii="Times New Roman" w:hAnsi="Times New Roman" w:cs="Times New Roman"/>
                <w:sz w:val="28"/>
                <w:szCs w:val="28"/>
              </w:rPr>
              <w:t>Історична площина дослідження понять „позашкільна освіта”, „педагог позашкільного закладу” створює передумови для з’ясування особливо</w:t>
            </w:r>
            <w:r>
              <w:rPr>
                <w:rFonts w:ascii="Times New Roman" w:hAnsi="Times New Roman" w:cs="Times New Roman"/>
                <w:sz w:val="28"/>
                <w:szCs w:val="28"/>
              </w:rPr>
              <w:t>стей походження такого феномену</w:t>
            </w:r>
            <w:r>
              <w:rPr>
                <w:rFonts w:ascii="Times New Roman" w:hAnsi="Times New Roman" w:cs="Times New Roman"/>
                <w:sz w:val="28"/>
                <w:szCs w:val="28"/>
                <w:lang w:val="uk-UA"/>
              </w:rPr>
              <w:t>,</w:t>
            </w:r>
            <w:r w:rsidRPr="00E77582">
              <w:rPr>
                <w:rFonts w:ascii="Times New Roman" w:hAnsi="Times New Roman" w:cs="Times New Roman"/>
                <w:sz w:val="28"/>
                <w:szCs w:val="28"/>
              </w:rPr>
              <w:t xml:space="preserve"> особливостей розвитку системи позашкільної освіти у вітчизняному освітньому просторі та специфіки підготовки кадрів для позашкілля</w:t>
            </w:r>
            <w:r w:rsidRPr="00E77582">
              <w:rPr>
                <w:rFonts w:ascii="Times New Roman" w:hAnsi="Times New Roman" w:cs="Times New Roman"/>
                <w:sz w:val="28"/>
                <w:szCs w:val="28"/>
                <w:lang w:val="uk-UA"/>
              </w:rPr>
              <w:t xml:space="preserve"> на засадах компетентнісного підходу.</w:t>
            </w:r>
          </w:p>
          <w:p w:rsidR="000E3AD5" w:rsidRDefault="000E3AD5" w:rsidP="00FB6BF9">
            <w:pPr>
              <w:spacing w:after="0" w:line="240" w:lineRule="auto"/>
              <w:jc w:val="both"/>
              <w:rPr>
                <w:rFonts w:ascii="Times New Roman" w:hAnsi="Times New Roman" w:cs="Times New Roman"/>
                <w:sz w:val="28"/>
                <w:szCs w:val="28"/>
                <w:lang w:val="uk-UA"/>
              </w:rPr>
            </w:pPr>
            <w:r>
              <w:rPr>
                <w:rStyle w:val="FontStyle11"/>
                <w:rFonts w:ascii="Times New Roman" w:hAnsi="Times New Roman" w:cs="Times New Roman"/>
                <w:sz w:val="28"/>
                <w:szCs w:val="28"/>
                <w:lang w:val="uk-UA"/>
              </w:rPr>
              <w:t>Наразі о</w:t>
            </w:r>
            <w:r w:rsidRPr="00FB6BF9">
              <w:rPr>
                <w:rStyle w:val="FontStyle11"/>
                <w:rFonts w:ascii="Times New Roman" w:hAnsi="Times New Roman" w:cs="Times New Roman"/>
                <w:sz w:val="28"/>
                <w:szCs w:val="28"/>
                <w:lang w:val="uk-UA"/>
              </w:rPr>
              <w:t>собливо актуальним</w:t>
            </w:r>
            <w:r w:rsidRPr="00E77582">
              <w:rPr>
                <w:rStyle w:val="FontStyle11"/>
                <w:rFonts w:ascii="Times New Roman" w:hAnsi="Times New Roman" w:cs="Times New Roman"/>
                <w:sz w:val="28"/>
                <w:szCs w:val="28"/>
                <w:lang w:val="uk-UA"/>
              </w:rPr>
              <w:t xml:space="preserve"> в </w:t>
            </w:r>
            <w:r>
              <w:rPr>
                <w:rStyle w:val="FontStyle11"/>
                <w:rFonts w:ascii="Times New Roman" w:hAnsi="Times New Roman" w:cs="Times New Roman"/>
                <w:sz w:val="28"/>
                <w:szCs w:val="28"/>
                <w:lang w:val="uk-UA"/>
              </w:rPr>
              <w:t>С</w:t>
            </w:r>
            <w:r w:rsidRPr="00E77582">
              <w:rPr>
                <w:rStyle w:val="FontStyle11"/>
                <w:rFonts w:ascii="Times New Roman" w:hAnsi="Times New Roman" w:cs="Times New Roman"/>
                <w:sz w:val="28"/>
                <w:szCs w:val="28"/>
                <w:lang w:val="uk-UA"/>
              </w:rPr>
              <w:t>тратегії розвитку позашкільної освіти</w:t>
            </w:r>
            <w:r w:rsidRPr="00FB6BF9">
              <w:rPr>
                <w:rStyle w:val="FontStyle11"/>
                <w:rFonts w:ascii="Times New Roman" w:hAnsi="Times New Roman" w:cs="Times New Roman"/>
                <w:sz w:val="28"/>
                <w:szCs w:val="28"/>
                <w:lang w:val="uk-UA"/>
              </w:rPr>
              <w:t xml:space="preserve"> постає питання</w:t>
            </w:r>
            <w:r w:rsidRPr="00FB6BF9">
              <w:rPr>
                <w:rFonts w:ascii="Times New Roman" w:hAnsi="Times New Roman" w:cs="Times New Roman"/>
                <w:sz w:val="28"/>
                <w:szCs w:val="28"/>
                <w:lang w:val="uk-UA"/>
              </w:rPr>
              <w:t xml:space="preserve"> формування якісних педагогічних кадрів, створення умов для підвищення рівня професійної компетентності педагогічних працівників закладів позашкільн</w:t>
            </w:r>
            <w:r w:rsidRPr="00E77582">
              <w:rPr>
                <w:rFonts w:ascii="Times New Roman" w:hAnsi="Times New Roman" w:cs="Times New Roman"/>
                <w:sz w:val="28"/>
                <w:szCs w:val="28"/>
                <w:lang w:val="uk-UA"/>
              </w:rPr>
              <w:t>ої освіти. Сьогодення потребує від педагогів-позашкільників глибоких знань із теорії та методики позашкільної освіти й виховання, володіння інноваційними технологіями, формами й методами роботи, сучасними інформаційно-комунікаційними технологіями</w:t>
            </w:r>
            <w:r>
              <w:rPr>
                <w:rFonts w:ascii="Times New Roman" w:hAnsi="Times New Roman" w:cs="Times New Roman"/>
                <w:sz w:val="28"/>
                <w:szCs w:val="28"/>
                <w:lang w:val="uk-UA"/>
              </w:rPr>
              <w:t>.</w:t>
            </w:r>
          </w:p>
        </w:tc>
      </w:tr>
      <w:tr w:rsidR="000E3AD5" w:rsidRPr="000A1198">
        <w:tc>
          <w:tcPr>
            <w:tcW w:w="3227" w:type="dxa"/>
          </w:tcPr>
          <w:p w:rsidR="000E3AD5" w:rsidRPr="00E77582" w:rsidRDefault="000E3AD5" w:rsidP="00E77582">
            <w:pPr>
              <w:spacing w:after="0" w:line="240" w:lineRule="auto"/>
              <w:rPr>
                <w:rFonts w:ascii="Times New Roman" w:hAnsi="Times New Roman" w:cs="Times New Roman"/>
                <w:sz w:val="28"/>
                <w:szCs w:val="28"/>
              </w:rPr>
            </w:pPr>
            <w:r w:rsidRPr="001F4EAC">
              <w:rPr>
                <w:rFonts w:ascii="Times New Roman" w:hAnsi="Times New Roman" w:cs="Times New Roman"/>
                <w:sz w:val="28"/>
                <w:szCs w:val="28"/>
              </w:rPr>
              <w:pict>
                <v:shape id="_x0000_i1031" type="#_x0000_t75" style="width:147.75pt;height:111pt">
                  <v:imagedata r:id="rId12" o:title=""/>
                </v:shape>
              </w:pict>
            </w:r>
          </w:p>
        </w:tc>
        <w:tc>
          <w:tcPr>
            <w:tcW w:w="6095" w:type="dxa"/>
          </w:tcPr>
          <w:p w:rsidR="000E3AD5" w:rsidRPr="00E77582" w:rsidRDefault="000E3AD5" w:rsidP="00AD6DE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нами було </w:t>
            </w:r>
            <w:r w:rsidRPr="00AD6DE1">
              <w:rPr>
                <w:rFonts w:ascii="Times New Roman" w:hAnsi="Times New Roman" w:cs="Times New Roman"/>
                <w:sz w:val="28"/>
                <w:szCs w:val="28"/>
                <w:lang w:val="uk-UA"/>
              </w:rPr>
              <w:t>уточнено сутність поняття професійна компетентність керівника гуртка закладу позашкільно</w:t>
            </w:r>
            <w:r>
              <w:rPr>
                <w:rFonts w:ascii="Times New Roman" w:hAnsi="Times New Roman" w:cs="Times New Roman"/>
                <w:sz w:val="28"/>
                <w:szCs w:val="28"/>
                <w:lang w:val="uk-UA"/>
              </w:rPr>
              <w:t>ї освіти як</w:t>
            </w:r>
            <w:r w:rsidRPr="00E77582">
              <w:rPr>
                <w:rFonts w:ascii="Times New Roman" w:hAnsi="Times New Roman" w:cs="Times New Roman"/>
                <w:sz w:val="28"/>
                <w:szCs w:val="28"/>
                <w:lang w:val="uk-UA"/>
              </w:rPr>
              <w:t xml:space="preserve"> інтегрован</w:t>
            </w:r>
            <w:r>
              <w:rPr>
                <w:rFonts w:ascii="Times New Roman" w:hAnsi="Times New Roman" w:cs="Times New Roman"/>
                <w:sz w:val="28"/>
                <w:szCs w:val="28"/>
                <w:lang w:val="uk-UA"/>
              </w:rPr>
              <w:t>ого</w:t>
            </w:r>
            <w:r w:rsidRPr="00E77582">
              <w:rPr>
                <w:rFonts w:ascii="Times New Roman" w:hAnsi="Times New Roman" w:cs="Times New Roman"/>
                <w:sz w:val="28"/>
                <w:szCs w:val="28"/>
                <w:lang w:val="uk-UA"/>
              </w:rPr>
              <w:t xml:space="preserve"> утворення, яке поєднує в собі систему знань, умінь, професійних та індивідуальних властивостей щодо здійснення завдань позашкільної освіти, що набули особистісного змісту в педагогічній свідомості керівника гуртка та стали спонукальними мотивами його професійної діяльності</w:t>
            </w:r>
          </w:p>
        </w:tc>
      </w:tr>
      <w:tr w:rsidR="000E3AD5" w:rsidRPr="00C31E20">
        <w:tc>
          <w:tcPr>
            <w:tcW w:w="3227" w:type="dxa"/>
          </w:tcPr>
          <w:p w:rsidR="000E3AD5" w:rsidRPr="00E77582" w:rsidRDefault="000E3AD5" w:rsidP="00E77582">
            <w:pPr>
              <w:spacing w:after="0" w:line="240" w:lineRule="auto"/>
              <w:rPr>
                <w:rFonts w:ascii="Times New Roman" w:hAnsi="Times New Roman" w:cs="Times New Roman"/>
                <w:sz w:val="28"/>
                <w:szCs w:val="28"/>
              </w:rPr>
            </w:pPr>
            <w:r w:rsidRPr="00904C05">
              <w:rPr>
                <w:rFonts w:ascii="Times New Roman" w:hAnsi="Times New Roman" w:cs="Times New Roman"/>
                <w:sz w:val="28"/>
                <w:szCs w:val="28"/>
              </w:rPr>
              <w:object w:dxaOrig="7183" w:dyaOrig="5403">
                <v:shape id="_x0000_i1032" type="#_x0000_t75" style="width:2in;height:111pt" o:ole="">
                  <v:imagedata r:id="rId13" o:title=""/>
                </v:shape>
                <o:OLEObject Type="Embed" ProgID="PowerPoint.Slide.8" ShapeID="_x0000_i1032" DrawAspect="Content" ObjectID="_1604496744" r:id="rId14"/>
              </w:object>
            </w:r>
          </w:p>
        </w:tc>
        <w:tc>
          <w:tcPr>
            <w:tcW w:w="6095" w:type="dxa"/>
          </w:tcPr>
          <w:p w:rsidR="000E3AD5" w:rsidRDefault="000E3AD5" w:rsidP="00AD6DE1">
            <w:pPr>
              <w:spacing w:after="0" w:line="240" w:lineRule="auto"/>
              <w:jc w:val="both"/>
              <w:rPr>
                <w:rFonts w:ascii="Times New Roman" w:hAnsi="Times New Roman" w:cs="Times New Roman"/>
                <w:sz w:val="28"/>
                <w:szCs w:val="28"/>
                <w:lang w:val="uk-UA"/>
              </w:rPr>
            </w:pPr>
            <w:r w:rsidRPr="00E77582">
              <w:rPr>
                <w:rFonts w:ascii="Times New Roman" w:hAnsi="Times New Roman" w:cs="Times New Roman"/>
                <w:sz w:val="28"/>
                <w:szCs w:val="28"/>
                <w:lang w:val="uk-UA"/>
              </w:rPr>
              <w:t xml:space="preserve">Зважаючи на сучасні підходи до професійної педагогічної освіти на кафедрі виховання й розвитку особистості розроблено </w:t>
            </w:r>
            <w:r>
              <w:rPr>
                <w:rFonts w:ascii="Times New Roman" w:hAnsi="Times New Roman" w:cs="Times New Roman"/>
                <w:sz w:val="28"/>
                <w:szCs w:val="28"/>
                <w:lang w:val="uk-UA"/>
              </w:rPr>
              <w:t>м</w:t>
            </w:r>
            <w:r w:rsidRPr="00E77582">
              <w:rPr>
                <w:rFonts w:ascii="Times New Roman" w:hAnsi="Times New Roman" w:cs="Times New Roman"/>
                <w:sz w:val="28"/>
                <w:szCs w:val="28"/>
                <w:lang w:val="uk-UA"/>
              </w:rPr>
              <w:t xml:space="preserve">одель розвитку професійної компетентності керівників гуртків закладів </w:t>
            </w:r>
            <w:r>
              <w:rPr>
                <w:rFonts w:ascii="Times New Roman" w:hAnsi="Times New Roman" w:cs="Times New Roman"/>
                <w:sz w:val="28"/>
                <w:szCs w:val="28"/>
                <w:lang w:val="uk-UA"/>
              </w:rPr>
              <w:t>позашкільної освіти</w:t>
            </w:r>
            <w:r w:rsidRPr="00E77582">
              <w:rPr>
                <w:rFonts w:ascii="Times New Roman" w:hAnsi="Times New Roman" w:cs="Times New Roman"/>
                <w:sz w:val="28"/>
                <w:szCs w:val="28"/>
                <w:lang w:val="uk-UA"/>
              </w:rPr>
              <w:t xml:space="preserve"> у системі </w:t>
            </w:r>
            <w:r>
              <w:rPr>
                <w:rFonts w:ascii="Times New Roman" w:hAnsi="Times New Roman" w:cs="Times New Roman"/>
                <w:sz w:val="28"/>
                <w:szCs w:val="28"/>
                <w:lang w:val="uk-UA"/>
              </w:rPr>
              <w:t>неперервної</w:t>
            </w:r>
            <w:r w:rsidRPr="00E77582">
              <w:rPr>
                <w:rFonts w:ascii="Times New Roman" w:hAnsi="Times New Roman" w:cs="Times New Roman"/>
                <w:sz w:val="28"/>
                <w:szCs w:val="28"/>
                <w:lang w:val="uk-UA"/>
              </w:rPr>
              <w:t xml:space="preserve"> освіти</w:t>
            </w:r>
            <w:r>
              <w:rPr>
                <w:rFonts w:ascii="Times New Roman" w:hAnsi="Times New Roman" w:cs="Times New Roman"/>
                <w:sz w:val="28"/>
                <w:szCs w:val="28"/>
                <w:lang w:val="uk-UA"/>
              </w:rPr>
              <w:t>, яка</w:t>
            </w:r>
            <w:r>
              <w:t xml:space="preserve"> </w:t>
            </w:r>
            <w:r w:rsidRPr="00C31E20">
              <w:rPr>
                <w:rFonts w:ascii="Times New Roman" w:hAnsi="Times New Roman" w:cs="Times New Roman"/>
                <w:sz w:val="28"/>
                <w:szCs w:val="28"/>
                <w:lang w:val="uk-UA"/>
              </w:rPr>
              <w:t>вміщує такі напрями: фахова освіта, система методичної роботи, підвищення кваліфікації та самоосвіта</w:t>
            </w:r>
            <w:r>
              <w:rPr>
                <w:rFonts w:ascii="Times New Roman" w:hAnsi="Times New Roman" w:cs="Times New Roman"/>
                <w:sz w:val="28"/>
                <w:szCs w:val="28"/>
                <w:lang w:val="uk-UA"/>
              </w:rPr>
              <w:t xml:space="preserve">. </w:t>
            </w:r>
            <w:r w:rsidRPr="00C31E20">
              <w:rPr>
                <w:rFonts w:ascii="Times New Roman" w:hAnsi="Times New Roman" w:cs="Times New Roman"/>
                <w:sz w:val="28"/>
                <w:szCs w:val="28"/>
                <w:lang w:val="uk-UA"/>
              </w:rPr>
              <w:t>Поєднання форм організації навчального процесу в залежності від конкретних умов підвищення кваліфікації дозволили визначити зміст, цілі, принципи, форми й методи роботи відповідно до кожного напряму неперервної освіти керівників гуртків закладів позашкільн</w:t>
            </w:r>
            <w:r>
              <w:rPr>
                <w:rFonts w:ascii="Times New Roman" w:hAnsi="Times New Roman" w:cs="Times New Roman"/>
                <w:sz w:val="28"/>
                <w:szCs w:val="28"/>
                <w:lang w:val="uk-UA"/>
              </w:rPr>
              <w:t>ої.</w:t>
            </w:r>
          </w:p>
          <w:p w:rsidR="000E3AD5" w:rsidRPr="002B070E" w:rsidRDefault="000E3AD5" w:rsidP="00E8721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керівник гуртка опиняється у системі науково-методичного супроводу, що дозволяє педагогу реалізовувати себе таких заходах обласного рівня, як</w:t>
            </w:r>
            <w:r w:rsidRPr="00E87210">
              <w:rPr>
                <w:lang w:val="uk-UA"/>
              </w:rPr>
              <w:t xml:space="preserve"> </w:t>
            </w:r>
            <w:r w:rsidRPr="00E87210">
              <w:rPr>
                <w:rFonts w:ascii="Times New Roman" w:hAnsi="Times New Roman" w:cs="Times New Roman"/>
                <w:sz w:val="28"/>
                <w:szCs w:val="28"/>
                <w:lang w:val="uk-UA"/>
              </w:rPr>
              <w:t>освітній проект</w:t>
            </w:r>
            <w:r>
              <w:rPr>
                <w:rFonts w:ascii="Times New Roman" w:hAnsi="Times New Roman" w:cs="Times New Roman"/>
                <w:sz w:val="28"/>
                <w:szCs w:val="28"/>
                <w:lang w:val="uk-UA"/>
              </w:rPr>
              <w:t xml:space="preserve"> </w:t>
            </w:r>
            <w:r w:rsidRPr="00E87210">
              <w:rPr>
                <w:rFonts w:ascii="Times New Roman" w:hAnsi="Times New Roman" w:cs="Times New Roman"/>
                <w:sz w:val="28"/>
                <w:szCs w:val="28"/>
                <w:lang w:val="uk-UA"/>
              </w:rPr>
              <w:t>«</w:t>
            </w:r>
            <w:r>
              <w:rPr>
                <w:rFonts w:ascii="Times New Roman" w:hAnsi="Times New Roman" w:cs="Times New Roman"/>
                <w:sz w:val="28"/>
                <w:szCs w:val="28"/>
                <w:lang w:val="uk-UA"/>
              </w:rPr>
              <w:t>В</w:t>
            </w:r>
            <w:r w:rsidRPr="00E87210">
              <w:rPr>
                <w:rFonts w:ascii="Times New Roman" w:hAnsi="Times New Roman" w:cs="Times New Roman"/>
                <w:sz w:val="28"/>
                <w:szCs w:val="28"/>
                <w:lang w:val="uk-UA"/>
              </w:rPr>
              <w:t xml:space="preserve">иховний простір </w:t>
            </w:r>
            <w:r>
              <w:rPr>
                <w:rFonts w:ascii="Times New Roman" w:hAnsi="Times New Roman" w:cs="Times New Roman"/>
                <w:sz w:val="28"/>
                <w:szCs w:val="28"/>
                <w:lang w:val="uk-UA"/>
              </w:rPr>
              <w:t>Х</w:t>
            </w:r>
            <w:r w:rsidRPr="00E87210">
              <w:rPr>
                <w:rFonts w:ascii="Times New Roman" w:hAnsi="Times New Roman" w:cs="Times New Roman"/>
                <w:sz w:val="28"/>
                <w:szCs w:val="28"/>
                <w:lang w:val="uk-UA"/>
              </w:rPr>
              <w:t>арківщини»</w:t>
            </w:r>
            <w:r>
              <w:rPr>
                <w:rFonts w:ascii="Times New Roman" w:hAnsi="Times New Roman" w:cs="Times New Roman"/>
                <w:sz w:val="28"/>
                <w:szCs w:val="28"/>
                <w:lang w:val="uk-UA"/>
              </w:rPr>
              <w:t xml:space="preserve">,  </w:t>
            </w:r>
            <w:r w:rsidRPr="00E87210">
              <w:rPr>
                <w:rFonts w:ascii="Times New Roman" w:hAnsi="Times New Roman" w:cs="Times New Roman"/>
                <w:sz w:val="28"/>
                <w:szCs w:val="28"/>
                <w:lang w:val="uk-UA"/>
              </w:rPr>
              <w:t>тематичн</w:t>
            </w:r>
            <w:r>
              <w:rPr>
                <w:rFonts w:ascii="Times New Roman" w:hAnsi="Times New Roman" w:cs="Times New Roman"/>
                <w:sz w:val="28"/>
                <w:szCs w:val="28"/>
                <w:lang w:val="uk-UA"/>
              </w:rPr>
              <w:t>і</w:t>
            </w:r>
            <w:r w:rsidRPr="00E87210">
              <w:rPr>
                <w:rFonts w:ascii="Times New Roman" w:hAnsi="Times New Roman" w:cs="Times New Roman"/>
                <w:sz w:val="28"/>
                <w:szCs w:val="28"/>
                <w:lang w:val="uk-UA"/>
              </w:rPr>
              <w:t xml:space="preserve"> відкрит</w:t>
            </w:r>
            <w:r>
              <w:rPr>
                <w:rFonts w:ascii="Times New Roman" w:hAnsi="Times New Roman" w:cs="Times New Roman"/>
                <w:sz w:val="28"/>
                <w:szCs w:val="28"/>
                <w:lang w:val="uk-UA"/>
              </w:rPr>
              <w:t>і</w:t>
            </w:r>
            <w:r w:rsidRPr="00E87210">
              <w:rPr>
                <w:rFonts w:ascii="Times New Roman" w:hAnsi="Times New Roman" w:cs="Times New Roman"/>
                <w:sz w:val="28"/>
                <w:szCs w:val="28"/>
                <w:lang w:val="uk-UA"/>
              </w:rPr>
              <w:t xml:space="preserve"> виставк</w:t>
            </w:r>
            <w:r>
              <w:rPr>
                <w:rFonts w:ascii="Times New Roman" w:hAnsi="Times New Roman" w:cs="Times New Roman"/>
                <w:sz w:val="28"/>
                <w:szCs w:val="28"/>
                <w:lang w:val="uk-UA"/>
              </w:rPr>
              <w:t>и</w:t>
            </w:r>
            <w:r w:rsidRPr="00E87210">
              <w:rPr>
                <w:rFonts w:ascii="Times New Roman" w:hAnsi="Times New Roman" w:cs="Times New Roman"/>
                <w:sz w:val="28"/>
                <w:szCs w:val="28"/>
                <w:lang w:val="uk-UA"/>
              </w:rPr>
              <w:t xml:space="preserve"> ефективного педагогічного досвіду «Освіта Харківщини ХХІ</w:t>
            </w:r>
            <w:r>
              <w:rPr>
                <w:rFonts w:ascii="Times New Roman" w:hAnsi="Times New Roman" w:cs="Times New Roman"/>
                <w:sz w:val="28"/>
                <w:szCs w:val="28"/>
                <w:lang w:val="uk-UA"/>
              </w:rPr>
              <w:t xml:space="preserve"> століття»</w:t>
            </w:r>
            <w:r w:rsidRPr="002B070E">
              <w:rPr>
                <w:rFonts w:ascii="Times New Roman" w:hAnsi="Times New Roman" w:cs="Times New Roman"/>
                <w:sz w:val="28"/>
                <w:szCs w:val="28"/>
                <w:lang w:val="uk-UA"/>
              </w:rPr>
              <w:t>/</w:t>
            </w:r>
          </w:p>
          <w:p w:rsidR="000E3AD5" w:rsidRPr="00C31E20" w:rsidRDefault="000E3AD5" w:rsidP="00AD6DE1">
            <w:pPr>
              <w:spacing w:after="0" w:line="240" w:lineRule="auto"/>
              <w:jc w:val="both"/>
              <w:rPr>
                <w:rFonts w:ascii="Times New Roman" w:hAnsi="Times New Roman" w:cs="Times New Roman"/>
                <w:sz w:val="28"/>
                <w:szCs w:val="28"/>
                <w:lang w:val="uk-UA"/>
              </w:rPr>
            </w:pPr>
          </w:p>
        </w:tc>
      </w:tr>
      <w:tr w:rsidR="000E3AD5" w:rsidRPr="00DA0FCA">
        <w:tc>
          <w:tcPr>
            <w:tcW w:w="3227" w:type="dxa"/>
          </w:tcPr>
          <w:p w:rsidR="000E3AD5" w:rsidRPr="00E77582" w:rsidRDefault="000E3AD5" w:rsidP="00E77582">
            <w:pPr>
              <w:spacing w:after="0" w:line="240" w:lineRule="auto"/>
              <w:rPr>
                <w:rFonts w:ascii="Times New Roman" w:hAnsi="Times New Roman" w:cs="Times New Roman"/>
                <w:sz w:val="28"/>
                <w:szCs w:val="28"/>
                <w:lang w:val="uk-UA"/>
              </w:rPr>
            </w:pPr>
          </w:p>
        </w:tc>
        <w:tc>
          <w:tcPr>
            <w:tcW w:w="6095" w:type="dxa"/>
          </w:tcPr>
          <w:p w:rsidR="000E3AD5" w:rsidRPr="001C0014" w:rsidRDefault="000E3AD5" w:rsidP="000A1198">
            <w:pPr>
              <w:spacing w:after="0" w:line="240" w:lineRule="auto"/>
              <w:jc w:val="both"/>
              <w:rPr>
                <w:rStyle w:val="FontStyle11"/>
                <w:rFonts w:ascii="Times New Roman" w:hAnsi="Times New Roman" w:cs="Times New Roman"/>
                <w:sz w:val="28"/>
                <w:szCs w:val="28"/>
                <w:lang w:val="uk-UA"/>
              </w:rPr>
            </w:pPr>
            <w:r>
              <w:rPr>
                <w:rFonts w:ascii="Times New Roman" w:hAnsi="Times New Roman" w:cs="Times New Roman"/>
                <w:sz w:val="28"/>
                <w:szCs w:val="28"/>
                <w:lang w:val="uk-UA"/>
              </w:rPr>
              <w:t>Такий підхід, на нашу думку, дозволяє створити умови для створення іміджу позашкільної освіти як унікальної складової системи освіти, яка має потужні можливості для розвитку людського капіталу, особистісної та професійної реалізації кожної дитини, розкриття її талантів і здібностей як інвестиції у майбутнє.</w:t>
            </w:r>
          </w:p>
        </w:tc>
      </w:tr>
    </w:tbl>
    <w:p w:rsidR="000E3AD5" w:rsidRPr="001C0014" w:rsidRDefault="000E3AD5">
      <w:pPr>
        <w:rPr>
          <w:rFonts w:ascii="Times New Roman" w:hAnsi="Times New Roman" w:cs="Times New Roman"/>
          <w:sz w:val="28"/>
          <w:szCs w:val="28"/>
          <w:lang w:val="uk-UA"/>
        </w:rPr>
      </w:pPr>
    </w:p>
    <w:p w:rsidR="000E3AD5" w:rsidRPr="00D96276" w:rsidRDefault="000E3AD5">
      <w:pPr>
        <w:rPr>
          <w:rFonts w:ascii="Times New Roman" w:hAnsi="Times New Roman" w:cs="Times New Roman"/>
          <w:sz w:val="28"/>
          <w:szCs w:val="28"/>
          <w:lang w:val="uk-UA"/>
        </w:rPr>
      </w:pPr>
    </w:p>
    <w:p w:rsidR="000E3AD5" w:rsidRPr="00D96276" w:rsidRDefault="000E3AD5">
      <w:pPr>
        <w:rPr>
          <w:rFonts w:ascii="Times New Roman" w:hAnsi="Times New Roman" w:cs="Times New Roman"/>
          <w:sz w:val="28"/>
          <w:szCs w:val="28"/>
          <w:lang w:val="uk-UA"/>
        </w:rPr>
      </w:pPr>
    </w:p>
    <w:p w:rsidR="000E3AD5" w:rsidRPr="00D96276" w:rsidRDefault="000E3AD5">
      <w:pPr>
        <w:rPr>
          <w:rFonts w:ascii="Times New Roman" w:hAnsi="Times New Roman" w:cs="Times New Roman"/>
          <w:lang w:val="uk-UA"/>
        </w:rPr>
      </w:pPr>
    </w:p>
    <w:sectPr w:rsidR="000E3AD5" w:rsidRPr="00D96276" w:rsidSect="004857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205F74"/>
    <w:multiLevelType w:val="hybridMultilevel"/>
    <w:tmpl w:val="444C857C"/>
    <w:lvl w:ilvl="0" w:tplc="580E6E48">
      <w:start w:val="1"/>
      <w:numFmt w:val="bullet"/>
      <w:lvlText w:val=""/>
      <w:lvlJc w:val="left"/>
      <w:pPr>
        <w:tabs>
          <w:tab w:val="num" w:pos="720"/>
        </w:tabs>
        <w:ind w:left="720" w:hanging="360"/>
      </w:pPr>
      <w:rPr>
        <w:rFonts w:ascii="Wingdings" w:hAnsi="Wingdings" w:hint="default"/>
      </w:rPr>
    </w:lvl>
    <w:lvl w:ilvl="1" w:tplc="46E8A538">
      <w:start w:val="1"/>
      <w:numFmt w:val="bullet"/>
      <w:lvlText w:val=""/>
      <w:lvlJc w:val="left"/>
      <w:pPr>
        <w:tabs>
          <w:tab w:val="num" w:pos="1440"/>
        </w:tabs>
        <w:ind w:left="1440" w:hanging="360"/>
      </w:pPr>
      <w:rPr>
        <w:rFonts w:ascii="Wingdings" w:hAnsi="Wingdings" w:hint="default"/>
      </w:rPr>
    </w:lvl>
    <w:lvl w:ilvl="2" w:tplc="C8669D60">
      <w:start w:val="1"/>
      <w:numFmt w:val="bullet"/>
      <w:lvlText w:val=""/>
      <w:lvlJc w:val="left"/>
      <w:pPr>
        <w:tabs>
          <w:tab w:val="num" w:pos="2160"/>
        </w:tabs>
        <w:ind w:left="2160" w:hanging="360"/>
      </w:pPr>
      <w:rPr>
        <w:rFonts w:ascii="Wingdings" w:hAnsi="Wingdings" w:hint="default"/>
      </w:rPr>
    </w:lvl>
    <w:lvl w:ilvl="3" w:tplc="14207844">
      <w:start w:val="1"/>
      <w:numFmt w:val="bullet"/>
      <w:lvlText w:val=""/>
      <w:lvlJc w:val="left"/>
      <w:pPr>
        <w:tabs>
          <w:tab w:val="num" w:pos="2880"/>
        </w:tabs>
        <w:ind w:left="2880" w:hanging="360"/>
      </w:pPr>
      <w:rPr>
        <w:rFonts w:ascii="Wingdings" w:hAnsi="Wingdings" w:hint="default"/>
      </w:rPr>
    </w:lvl>
    <w:lvl w:ilvl="4" w:tplc="6EAE796A">
      <w:start w:val="1"/>
      <w:numFmt w:val="bullet"/>
      <w:lvlText w:val=""/>
      <w:lvlJc w:val="left"/>
      <w:pPr>
        <w:tabs>
          <w:tab w:val="num" w:pos="3600"/>
        </w:tabs>
        <w:ind w:left="3600" w:hanging="360"/>
      </w:pPr>
      <w:rPr>
        <w:rFonts w:ascii="Wingdings" w:hAnsi="Wingdings" w:hint="default"/>
      </w:rPr>
    </w:lvl>
    <w:lvl w:ilvl="5" w:tplc="718ED858">
      <w:start w:val="1"/>
      <w:numFmt w:val="bullet"/>
      <w:lvlText w:val=""/>
      <w:lvlJc w:val="left"/>
      <w:pPr>
        <w:tabs>
          <w:tab w:val="num" w:pos="4320"/>
        </w:tabs>
        <w:ind w:left="4320" w:hanging="360"/>
      </w:pPr>
      <w:rPr>
        <w:rFonts w:ascii="Wingdings" w:hAnsi="Wingdings" w:hint="default"/>
      </w:rPr>
    </w:lvl>
    <w:lvl w:ilvl="6" w:tplc="3ABA61FA">
      <w:start w:val="1"/>
      <w:numFmt w:val="bullet"/>
      <w:lvlText w:val=""/>
      <w:lvlJc w:val="left"/>
      <w:pPr>
        <w:tabs>
          <w:tab w:val="num" w:pos="5040"/>
        </w:tabs>
        <w:ind w:left="5040" w:hanging="360"/>
      </w:pPr>
      <w:rPr>
        <w:rFonts w:ascii="Wingdings" w:hAnsi="Wingdings" w:hint="default"/>
      </w:rPr>
    </w:lvl>
    <w:lvl w:ilvl="7" w:tplc="233C0EFE">
      <w:start w:val="1"/>
      <w:numFmt w:val="bullet"/>
      <w:lvlText w:val=""/>
      <w:lvlJc w:val="left"/>
      <w:pPr>
        <w:tabs>
          <w:tab w:val="num" w:pos="5760"/>
        </w:tabs>
        <w:ind w:left="5760" w:hanging="360"/>
      </w:pPr>
      <w:rPr>
        <w:rFonts w:ascii="Wingdings" w:hAnsi="Wingdings" w:hint="default"/>
      </w:rPr>
    </w:lvl>
    <w:lvl w:ilvl="8" w:tplc="97C4CAB4">
      <w:start w:val="1"/>
      <w:numFmt w:val="bullet"/>
      <w:lvlText w:val=""/>
      <w:lvlJc w:val="left"/>
      <w:pPr>
        <w:tabs>
          <w:tab w:val="num" w:pos="6480"/>
        </w:tabs>
        <w:ind w:left="6480" w:hanging="360"/>
      </w:pPr>
      <w:rPr>
        <w:rFonts w:ascii="Wingdings" w:hAnsi="Wingdings" w:hint="default"/>
      </w:rPr>
    </w:lvl>
  </w:abstractNum>
  <w:abstractNum w:abstractNumId="1">
    <w:nsid w:val="7D0156F2"/>
    <w:multiLevelType w:val="hybridMultilevel"/>
    <w:tmpl w:val="6FAED0AE"/>
    <w:lvl w:ilvl="0" w:tplc="2CB45306">
      <w:start w:val="1"/>
      <w:numFmt w:val="bullet"/>
      <w:lvlText w:val=""/>
      <w:lvlJc w:val="left"/>
      <w:pPr>
        <w:tabs>
          <w:tab w:val="num" w:pos="720"/>
        </w:tabs>
        <w:ind w:left="720" w:hanging="360"/>
      </w:pPr>
      <w:rPr>
        <w:rFonts w:ascii="Wingdings" w:hAnsi="Wingdings" w:hint="default"/>
      </w:rPr>
    </w:lvl>
    <w:lvl w:ilvl="1" w:tplc="78F24B1E">
      <w:start w:val="1"/>
      <w:numFmt w:val="bullet"/>
      <w:lvlText w:val=""/>
      <w:lvlJc w:val="left"/>
      <w:pPr>
        <w:tabs>
          <w:tab w:val="num" w:pos="1440"/>
        </w:tabs>
        <w:ind w:left="1440" w:hanging="360"/>
      </w:pPr>
      <w:rPr>
        <w:rFonts w:ascii="Wingdings" w:hAnsi="Wingdings" w:hint="default"/>
      </w:rPr>
    </w:lvl>
    <w:lvl w:ilvl="2" w:tplc="17CAE0AE">
      <w:start w:val="1"/>
      <w:numFmt w:val="bullet"/>
      <w:lvlText w:val=""/>
      <w:lvlJc w:val="left"/>
      <w:pPr>
        <w:tabs>
          <w:tab w:val="num" w:pos="2160"/>
        </w:tabs>
        <w:ind w:left="2160" w:hanging="360"/>
      </w:pPr>
      <w:rPr>
        <w:rFonts w:ascii="Wingdings" w:hAnsi="Wingdings" w:hint="default"/>
      </w:rPr>
    </w:lvl>
    <w:lvl w:ilvl="3" w:tplc="10CCAA50">
      <w:start w:val="1"/>
      <w:numFmt w:val="bullet"/>
      <w:lvlText w:val=""/>
      <w:lvlJc w:val="left"/>
      <w:pPr>
        <w:tabs>
          <w:tab w:val="num" w:pos="2880"/>
        </w:tabs>
        <w:ind w:left="2880" w:hanging="360"/>
      </w:pPr>
      <w:rPr>
        <w:rFonts w:ascii="Wingdings" w:hAnsi="Wingdings" w:hint="default"/>
      </w:rPr>
    </w:lvl>
    <w:lvl w:ilvl="4" w:tplc="4F12BEDC">
      <w:start w:val="1"/>
      <w:numFmt w:val="bullet"/>
      <w:lvlText w:val=""/>
      <w:lvlJc w:val="left"/>
      <w:pPr>
        <w:tabs>
          <w:tab w:val="num" w:pos="3600"/>
        </w:tabs>
        <w:ind w:left="3600" w:hanging="360"/>
      </w:pPr>
      <w:rPr>
        <w:rFonts w:ascii="Wingdings" w:hAnsi="Wingdings" w:hint="default"/>
      </w:rPr>
    </w:lvl>
    <w:lvl w:ilvl="5" w:tplc="B5C62228">
      <w:start w:val="1"/>
      <w:numFmt w:val="bullet"/>
      <w:lvlText w:val=""/>
      <w:lvlJc w:val="left"/>
      <w:pPr>
        <w:tabs>
          <w:tab w:val="num" w:pos="4320"/>
        </w:tabs>
        <w:ind w:left="4320" w:hanging="360"/>
      </w:pPr>
      <w:rPr>
        <w:rFonts w:ascii="Wingdings" w:hAnsi="Wingdings" w:hint="default"/>
      </w:rPr>
    </w:lvl>
    <w:lvl w:ilvl="6" w:tplc="CBD66DA8">
      <w:start w:val="1"/>
      <w:numFmt w:val="bullet"/>
      <w:lvlText w:val=""/>
      <w:lvlJc w:val="left"/>
      <w:pPr>
        <w:tabs>
          <w:tab w:val="num" w:pos="5040"/>
        </w:tabs>
        <w:ind w:left="5040" w:hanging="360"/>
      </w:pPr>
      <w:rPr>
        <w:rFonts w:ascii="Wingdings" w:hAnsi="Wingdings" w:hint="default"/>
      </w:rPr>
    </w:lvl>
    <w:lvl w:ilvl="7" w:tplc="47226C18">
      <w:start w:val="1"/>
      <w:numFmt w:val="bullet"/>
      <w:lvlText w:val=""/>
      <w:lvlJc w:val="left"/>
      <w:pPr>
        <w:tabs>
          <w:tab w:val="num" w:pos="5760"/>
        </w:tabs>
        <w:ind w:left="5760" w:hanging="360"/>
      </w:pPr>
      <w:rPr>
        <w:rFonts w:ascii="Wingdings" w:hAnsi="Wingdings" w:hint="default"/>
      </w:rPr>
    </w:lvl>
    <w:lvl w:ilvl="8" w:tplc="5D308B2C">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4433"/>
    <w:rsid w:val="000001F2"/>
    <w:rsid w:val="0000044E"/>
    <w:rsid w:val="0000193E"/>
    <w:rsid w:val="00014815"/>
    <w:rsid w:val="00017FF8"/>
    <w:rsid w:val="00022218"/>
    <w:rsid w:val="0003087B"/>
    <w:rsid w:val="00031756"/>
    <w:rsid w:val="000436DA"/>
    <w:rsid w:val="00044DBB"/>
    <w:rsid w:val="0004657A"/>
    <w:rsid w:val="00046D59"/>
    <w:rsid w:val="00054F4A"/>
    <w:rsid w:val="0005644D"/>
    <w:rsid w:val="000565BC"/>
    <w:rsid w:val="0005755D"/>
    <w:rsid w:val="000575FC"/>
    <w:rsid w:val="00057DA6"/>
    <w:rsid w:val="0006029F"/>
    <w:rsid w:val="000634E6"/>
    <w:rsid w:val="000660A3"/>
    <w:rsid w:val="00067FA8"/>
    <w:rsid w:val="00070F4F"/>
    <w:rsid w:val="000730C9"/>
    <w:rsid w:val="00080752"/>
    <w:rsid w:val="000822F3"/>
    <w:rsid w:val="00083FE0"/>
    <w:rsid w:val="000924A5"/>
    <w:rsid w:val="00092A65"/>
    <w:rsid w:val="00095001"/>
    <w:rsid w:val="0009719A"/>
    <w:rsid w:val="000A1198"/>
    <w:rsid w:val="000A4AAA"/>
    <w:rsid w:val="000A7607"/>
    <w:rsid w:val="000B29E5"/>
    <w:rsid w:val="000B3DE9"/>
    <w:rsid w:val="000B5446"/>
    <w:rsid w:val="000B639A"/>
    <w:rsid w:val="000C1A75"/>
    <w:rsid w:val="000C27E2"/>
    <w:rsid w:val="000C2892"/>
    <w:rsid w:val="000C4E0D"/>
    <w:rsid w:val="000D04EC"/>
    <w:rsid w:val="000D10E6"/>
    <w:rsid w:val="000D1EA4"/>
    <w:rsid w:val="000D4433"/>
    <w:rsid w:val="000D6ABA"/>
    <w:rsid w:val="000D7456"/>
    <w:rsid w:val="000E0FE4"/>
    <w:rsid w:val="000E3AD5"/>
    <w:rsid w:val="000F0A28"/>
    <w:rsid w:val="000F0AD4"/>
    <w:rsid w:val="000F2AF8"/>
    <w:rsid w:val="000F5E3A"/>
    <w:rsid w:val="00100285"/>
    <w:rsid w:val="001006F2"/>
    <w:rsid w:val="00103C1B"/>
    <w:rsid w:val="00110C44"/>
    <w:rsid w:val="00111FCB"/>
    <w:rsid w:val="001125D4"/>
    <w:rsid w:val="00115A0F"/>
    <w:rsid w:val="001213C2"/>
    <w:rsid w:val="00122E7B"/>
    <w:rsid w:val="001231CC"/>
    <w:rsid w:val="00126026"/>
    <w:rsid w:val="00126B0E"/>
    <w:rsid w:val="0012740D"/>
    <w:rsid w:val="00130578"/>
    <w:rsid w:val="00134702"/>
    <w:rsid w:val="00140F37"/>
    <w:rsid w:val="00140F6C"/>
    <w:rsid w:val="0014387B"/>
    <w:rsid w:val="00144E02"/>
    <w:rsid w:val="001451DB"/>
    <w:rsid w:val="00151AAA"/>
    <w:rsid w:val="001523BD"/>
    <w:rsid w:val="0015447F"/>
    <w:rsid w:val="0016772A"/>
    <w:rsid w:val="00167FBD"/>
    <w:rsid w:val="0017445F"/>
    <w:rsid w:val="00180B26"/>
    <w:rsid w:val="00183E98"/>
    <w:rsid w:val="00185841"/>
    <w:rsid w:val="001865BE"/>
    <w:rsid w:val="001875C7"/>
    <w:rsid w:val="001904ED"/>
    <w:rsid w:val="00191EA2"/>
    <w:rsid w:val="00197E31"/>
    <w:rsid w:val="001A3E2A"/>
    <w:rsid w:val="001A4A8D"/>
    <w:rsid w:val="001A7330"/>
    <w:rsid w:val="001B1065"/>
    <w:rsid w:val="001B1569"/>
    <w:rsid w:val="001B1855"/>
    <w:rsid w:val="001B1E43"/>
    <w:rsid w:val="001B1E58"/>
    <w:rsid w:val="001B3AAA"/>
    <w:rsid w:val="001B48B4"/>
    <w:rsid w:val="001C0014"/>
    <w:rsid w:val="001C1936"/>
    <w:rsid w:val="001C24C3"/>
    <w:rsid w:val="001C3A25"/>
    <w:rsid w:val="001C6565"/>
    <w:rsid w:val="001D314F"/>
    <w:rsid w:val="001D5B49"/>
    <w:rsid w:val="001D700C"/>
    <w:rsid w:val="001D76A7"/>
    <w:rsid w:val="001E460F"/>
    <w:rsid w:val="001E5D3A"/>
    <w:rsid w:val="001F2C10"/>
    <w:rsid w:val="001F43E5"/>
    <w:rsid w:val="001F4EAC"/>
    <w:rsid w:val="001F5BBA"/>
    <w:rsid w:val="00200072"/>
    <w:rsid w:val="00200ACC"/>
    <w:rsid w:val="00207827"/>
    <w:rsid w:val="00215870"/>
    <w:rsid w:val="0021724F"/>
    <w:rsid w:val="00220DB8"/>
    <w:rsid w:val="00222325"/>
    <w:rsid w:val="00225813"/>
    <w:rsid w:val="00232EFF"/>
    <w:rsid w:val="0023467C"/>
    <w:rsid w:val="0023678D"/>
    <w:rsid w:val="002443EA"/>
    <w:rsid w:val="00246413"/>
    <w:rsid w:val="00253AC5"/>
    <w:rsid w:val="00257043"/>
    <w:rsid w:val="00263459"/>
    <w:rsid w:val="00265B09"/>
    <w:rsid w:val="00266CB2"/>
    <w:rsid w:val="00267214"/>
    <w:rsid w:val="002677C4"/>
    <w:rsid w:val="00270ABB"/>
    <w:rsid w:val="002712A2"/>
    <w:rsid w:val="002716F7"/>
    <w:rsid w:val="00272339"/>
    <w:rsid w:val="00272ABB"/>
    <w:rsid w:val="00275BBF"/>
    <w:rsid w:val="0027724B"/>
    <w:rsid w:val="00280370"/>
    <w:rsid w:val="002831AB"/>
    <w:rsid w:val="0028373E"/>
    <w:rsid w:val="002837D7"/>
    <w:rsid w:val="00286BA7"/>
    <w:rsid w:val="002947A9"/>
    <w:rsid w:val="00294C5B"/>
    <w:rsid w:val="002A1F5D"/>
    <w:rsid w:val="002A41D5"/>
    <w:rsid w:val="002A568B"/>
    <w:rsid w:val="002A6118"/>
    <w:rsid w:val="002A784C"/>
    <w:rsid w:val="002B070E"/>
    <w:rsid w:val="002B0902"/>
    <w:rsid w:val="002B132A"/>
    <w:rsid w:val="002B2A95"/>
    <w:rsid w:val="002B418B"/>
    <w:rsid w:val="002B52D3"/>
    <w:rsid w:val="002B7215"/>
    <w:rsid w:val="002C4AEE"/>
    <w:rsid w:val="002C5D92"/>
    <w:rsid w:val="002D2DB7"/>
    <w:rsid w:val="002D3BA8"/>
    <w:rsid w:val="002D7DC1"/>
    <w:rsid w:val="002E1A65"/>
    <w:rsid w:val="002E23F0"/>
    <w:rsid w:val="002E39C0"/>
    <w:rsid w:val="002E4DE3"/>
    <w:rsid w:val="002F289B"/>
    <w:rsid w:val="002F3EE0"/>
    <w:rsid w:val="002F4084"/>
    <w:rsid w:val="002F65C7"/>
    <w:rsid w:val="003019B8"/>
    <w:rsid w:val="0030522A"/>
    <w:rsid w:val="0030611A"/>
    <w:rsid w:val="003070E7"/>
    <w:rsid w:val="0030792A"/>
    <w:rsid w:val="00317987"/>
    <w:rsid w:val="00332C4B"/>
    <w:rsid w:val="0033543E"/>
    <w:rsid w:val="0033553C"/>
    <w:rsid w:val="00336727"/>
    <w:rsid w:val="003369CF"/>
    <w:rsid w:val="00342B63"/>
    <w:rsid w:val="00344304"/>
    <w:rsid w:val="00351452"/>
    <w:rsid w:val="00354FCD"/>
    <w:rsid w:val="00355B19"/>
    <w:rsid w:val="00356119"/>
    <w:rsid w:val="00357E28"/>
    <w:rsid w:val="003769A1"/>
    <w:rsid w:val="003771DB"/>
    <w:rsid w:val="00380E20"/>
    <w:rsid w:val="003823DC"/>
    <w:rsid w:val="00382537"/>
    <w:rsid w:val="00384F38"/>
    <w:rsid w:val="00385FC3"/>
    <w:rsid w:val="003861A6"/>
    <w:rsid w:val="00386271"/>
    <w:rsid w:val="00390767"/>
    <w:rsid w:val="0039139C"/>
    <w:rsid w:val="00396B03"/>
    <w:rsid w:val="003A14BE"/>
    <w:rsid w:val="003A52C4"/>
    <w:rsid w:val="003B3590"/>
    <w:rsid w:val="003B4123"/>
    <w:rsid w:val="003B44FD"/>
    <w:rsid w:val="003B4D7A"/>
    <w:rsid w:val="003C0888"/>
    <w:rsid w:val="003C31ED"/>
    <w:rsid w:val="003C32D9"/>
    <w:rsid w:val="003C45C4"/>
    <w:rsid w:val="003C54CB"/>
    <w:rsid w:val="003C6ED2"/>
    <w:rsid w:val="003D2A35"/>
    <w:rsid w:val="003D3989"/>
    <w:rsid w:val="003D3A4E"/>
    <w:rsid w:val="003D4E0B"/>
    <w:rsid w:val="003D686D"/>
    <w:rsid w:val="003D789D"/>
    <w:rsid w:val="003E0D77"/>
    <w:rsid w:val="003E17AD"/>
    <w:rsid w:val="003F0648"/>
    <w:rsid w:val="003F5DFB"/>
    <w:rsid w:val="00403190"/>
    <w:rsid w:val="00403E4D"/>
    <w:rsid w:val="00405BB0"/>
    <w:rsid w:val="00410C85"/>
    <w:rsid w:val="004129AB"/>
    <w:rsid w:val="00412A3C"/>
    <w:rsid w:val="00413409"/>
    <w:rsid w:val="0042287D"/>
    <w:rsid w:val="0042445B"/>
    <w:rsid w:val="0042644C"/>
    <w:rsid w:val="0042705A"/>
    <w:rsid w:val="00434EB8"/>
    <w:rsid w:val="00435F23"/>
    <w:rsid w:val="0043791C"/>
    <w:rsid w:val="0044031D"/>
    <w:rsid w:val="004431B3"/>
    <w:rsid w:val="00447930"/>
    <w:rsid w:val="00453F35"/>
    <w:rsid w:val="00454C4E"/>
    <w:rsid w:val="00455F5F"/>
    <w:rsid w:val="00461FF8"/>
    <w:rsid w:val="00462A79"/>
    <w:rsid w:val="0047385B"/>
    <w:rsid w:val="004738BC"/>
    <w:rsid w:val="004746D7"/>
    <w:rsid w:val="0047604A"/>
    <w:rsid w:val="00476FD9"/>
    <w:rsid w:val="00482173"/>
    <w:rsid w:val="004857FF"/>
    <w:rsid w:val="00486A7C"/>
    <w:rsid w:val="00492544"/>
    <w:rsid w:val="004B5216"/>
    <w:rsid w:val="004B552F"/>
    <w:rsid w:val="004B6827"/>
    <w:rsid w:val="004B78AB"/>
    <w:rsid w:val="004B7DF9"/>
    <w:rsid w:val="004C63F0"/>
    <w:rsid w:val="004C66EB"/>
    <w:rsid w:val="004C7A3A"/>
    <w:rsid w:val="004D1B17"/>
    <w:rsid w:val="004D1BFA"/>
    <w:rsid w:val="004D73CE"/>
    <w:rsid w:val="004E2513"/>
    <w:rsid w:val="004E4CB9"/>
    <w:rsid w:val="004E50B6"/>
    <w:rsid w:val="004E72DB"/>
    <w:rsid w:val="004E7E64"/>
    <w:rsid w:val="004F3CA5"/>
    <w:rsid w:val="0050179A"/>
    <w:rsid w:val="00501C5B"/>
    <w:rsid w:val="00501E8D"/>
    <w:rsid w:val="005028A6"/>
    <w:rsid w:val="00503A51"/>
    <w:rsid w:val="00504563"/>
    <w:rsid w:val="00510818"/>
    <w:rsid w:val="0051367C"/>
    <w:rsid w:val="00534641"/>
    <w:rsid w:val="005348E3"/>
    <w:rsid w:val="005429D2"/>
    <w:rsid w:val="00542DE9"/>
    <w:rsid w:val="005446B2"/>
    <w:rsid w:val="00545D41"/>
    <w:rsid w:val="005465DD"/>
    <w:rsid w:val="005472F1"/>
    <w:rsid w:val="00551ED6"/>
    <w:rsid w:val="00565A74"/>
    <w:rsid w:val="005675F1"/>
    <w:rsid w:val="00572714"/>
    <w:rsid w:val="00573018"/>
    <w:rsid w:val="00575540"/>
    <w:rsid w:val="00577982"/>
    <w:rsid w:val="005779DC"/>
    <w:rsid w:val="005800C1"/>
    <w:rsid w:val="005857F7"/>
    <w:rsid w:val="00592BF0"/>
    <w:rsid w:val="0059318F"/>
    <w:rsid w:val="005A2BE0"/>
    <w:rsid w:val="005A3B40"/>
    <w:rsid w:val="005B02BD"/>
    <w:rsid w:val="005B0D9A"/>
    <w:rsid w:val="005B67F1"/>
    <w:rsid w:val="005C3E18"/>
    <w:rsid w:val="005C4D7C"/>
    <w:rsid w:val="005C53F4"/>
    <w:rsid w:val="005C60C1"/>
    <w:rsid w:val="005C776C"/>
    <w:rsid w:val="005D0415"/>
    <w:rsid w:val="005D0D1A"/>
    <w:rsid w:val="005D2CCA"/>
    <w:rsid w:val="005D6C75"/>
    <w:rsid w:val="005E001F"/>
    <w:rsid w:val="005E00D2"/>
    <w:rsid w:val="005E664F"/>
    <w:rsid w:val="005E732A"/>
    <w:rsid w:val="005F06C1"/>
    <w:rsid w:val="005F403F"/>
    <w:rsid w:val="005F4F5E"/>
    <w:rsid w:val="005F5C9A"/>
    <w:rsid w:val="005F739E"/>
    <w:rsid w:val="005F793B"/>
    <w:rsid w:val="00604214"/>
    <w:rsid w:val="00604A74"/>
    <w:rsid w:val="00606F12"/>
    <w:rsid w:val="0061015D"/>
    <w:rsid w:val="00613BCF"/>
    <w:rsid w:val="0062126E"/>
    <w:rsid w:val="00621EFE"/>
    <w:rsid w:val="00622D01"/>
    <w:rsid w:val="0062312D"/>
    <w:rsid w:val="00624E37"/>
    <w:rsid w:val="00626516"/>
    <w:rsid w:val="006272CB"/>
    <w:rsid w:val="00630793"/>
    <w:rsid w:val="006320D9"/>
    <w:rsid w:val="00634163"/>
    <w:rsid w:val="00635C59"/>
    <w:rsid w:val="00636C15"/>
    <w:rsid w:val="00640BC6"/>
    <w:rsid w:val="00656DC8"/>
    <w:rsid w:val="00657AF2"/>
    <w:rsid w:val="006607D4"/>
    <w:rsid w:val="00664ECB"/>
    <w:rsid w:val="0066517F"/>
    <w:rsid w:val="00670D9C"/>
    <w:rsid w:val="006746D6"/>
    <w:rsid w:val="006749C1"/>
    <w:rsid w:val="00675193"/>
    <w:rsid w:val="00675E9B"/>
    <w:rsid w:val="00675FD5"/>
    <w:rsid w:val="0068218B"/>
    <w:rsid w:val="00682E52"/>
    <w:rsid w:val="006855B6"/>
    <w:rsid w:val="006A0B9F"/>
    <w:rsid w:val="006A3214"/>
    <w:rsid w:val="006A37DD"/>
    <w:rsid w:val="006A5F11"/>
    <w:rsid w:val="006A79D5"/>
    <w:rsid w:val="006B361A"/>
    <w:rsid w:val="006B60CF"/>
    <w:rsid w:val="006B7179"/>
    <w:rsid w:val="006C2101"/>
    <w:rsid w:val="006C3F56"/>
    <w:rsid w:val="006D45D6"/>
    <w:rsid w:val="006D5118"/>
    <w:rsid w:val="006D6287"/>
    <w:rsid w:val="006E13C7"/>
    <w:rsid w:val="006E463B"/>
    <w:rsid w:val="006E74F8"/>
    <w:rsid w:val="006F1D42"/>
    <w:rsid w:val="006F27B3"/>
    <w:rsid w:val="006F367A"/>
    <w:rsid w:val="006F5820"/>
    <w:rsid w:val="006F7923"/>
    <w:rsid w:val="00706C93"/>
    <w:rsid w:val="00720CBB"/>
    <w:rsid w:val="00731BCE"/>
    <w:rsid w:val="00736B2F"/>
    <w:rsid w:val="00737540"/>
    <w:rsid w:val="0074100B"/>
    <w:rsid w:val="00741916"/>
    <w:rsid w:val="00742BF2"/>
    <w:rsid w:val="00751A7F"/>
    <w:rsid w:val="00751BB6"/>
    <w:rsid w:val="0075542E"/>
    <w:rsid w:val="00755636"/>
    <w:rsid w:val="0076315B"/>
    <w:rsid w:val="0076381D"/>
    <w:rsid w:val="00763892"/>
    <w:rsid w:val="00765438"/>
    <w:rsid w:val="0076754E"/>
    <w:rsid w:val="00774EAE"/>
    <w:rsid w:val="007755AD"/>
    <w:rsid w:val="00775663"/>
    <w:rsid w:val="007764B0"/>
    <w:rsid w:val="00781139"/>
    <w:rsid w:val="007834BA"/>
    <w:rsid w:val="0078399A"/>
    <w:rsid w:val="00790C73"/>
    <w:rsid w:val="0079750B"/>
    <w:rsid w:val="007A062A"/>
    <w:rsid w:val="007A17CF"/>
    <w:rsid w:val="007A3EEF"/>
    <w:rsid w:val="007A77F7"/>
    <w:rsid w:val="007B2086"/>
    <w:rsid w:val="007B4780"/>
    <w:rsid w:val="007D20CD"/>
    <w:rsid w:val="007D2337"/>
    <w:rsid w:val="007D4AB6"/>
    <w:rsid w:val="007D54C8"/>
    <w:rsid w:val="007D5E22"/>
    <w:rsid w:val="007E22B2"/>
    <w:rsid w:val="007E3849"/>
    <w:rsid w:val="007F6991"/>
    <w:rsid w:val="00800CB7"/>
    <w:rsid w:val="008052CA"/>
    <w:rsid w:val="00805B9D"/>
    <w:rsid w:val="00814648"/>
    <w:rsid w:val="00817621"/>
    <w:rsid w:val="00821C64"/>
    <w:rsid w:val="00832AF7"/>
    <w:rsid w:val="00835146"/>
    <w:rsid w:val="008416BE"/>
    <w:rsid w:val="008424EC"/>
    <w:rsid w:val="0084305D"/>
    <w:rsid w:val="008473FA"/>
    <w:rsid w:val="00847AEA"/>
    <w:rsid w:val="00851556"/>
    <w:rsid w:val="008632E1"/>
    <w:rsid w:val="00867D55"/>
    <w:rsid w:val="00867D62"/>
    <w:rsid w:val="008700CA"/>
    <w:rsid w:val="00871561"/>
    <w:rsid w:val="008738E0"/>
    <w:rsid w:val="00875256"/>
    <w:rsid w:val="00880D7F"/>
    <w:rsid w:val="0088430B"/>
    <w:rsid w:val="00884AFA"/>
    <w:rsid w:val="00884DC8"/>
    <w:rsid w:val="008857A7"/>
    <w:rsid w:val="008865F3"/>
    <w:rsid w:val="00893591"/>
    <w:rsid w:val="008938BA"/>
    <w:rsid w:val="00893EF1"/>
    <w:rsid w:val="00897903"/>
    <w:rsid w:val="008A762C"/>
    <w:rsid w:val="008B043A"/>
    <w:rsid w:val="008C25D6"/>
    <w:rsid w:val="008D1D50"/>
    <w:rsid w:val="008D579B"/>
    <w:rsid w:val="008E2025"/>
    <w:rsid w:val="008F1B33"/>
    <w:rsid w:val="008F5258"/>
    <w:rsid w:val="009000FE"/>
    <w:rsid w:val="00904C05"/>
    <w:rsid w:val="00904F3C"/>
    <w:rsid w:val="009052C7"/>
    <w:rsid w:val="009059B2"/>
    <w:rsid w:val="00914919"/>
    <w:rsid w:val="0091527D"/>
    <w:rsid w:val="00916F4E"/>
    <w:rsid w:val="009231A9"/>
    <w:rsid w:val="0092715C"/>
    <w:rsid w:val="009275F8"/>
    <w:rsid w:val="0093149B"/>
    <w:rsid w:val="00932822"/>
    <w:rsid w:val="00942056"/>
    <w:rsid w:val="0094514C"/>
    <w:rsid w:val="009457B9"/>
    <w:rsid w:val="00947CF5"/>
    <w:rsid w:val="00950BA9"/>
    <w:rsid w:val="00952549"/>
    <w:rsid w:val="00952B89"/>
    <w:rsid w:val="009643FA"/>
    <w:rsid w:val="00966FDA"/>
    <w:rsid w:val="00981380"/>
    <w:rsid w:val="009917FE"/>
    <w:rsid w:val="009937B4"/>
    <w:rsid w:val="0099685A"/>
    <w:rsid w:val="009A0BC4"/>
    <w:rsid w:val="009A4E41"/>
    <w:rsid w:val="009A5DC0"/>
    <w:rsid w:val="009B03FF"/>
    <w:rsid w:val="009B1E6E"/>
    <w:rsid w:val="009B5EE7"/>
    <w:rsid w:val="009C3F45"/>
    <w:rsid w:val="009D1E13"/>
    <w:rsid w:val="009D3BF9"/>
    <w:rsid w:val="009D4462"/>
    <w:rsid w:val="009D58E7"/>
    <w:rsid w:val="009D77FB"/>
    <w:rsid w:val="009E3A93"/>
    <w:rsid w:val="009E6697"/>
    <w:rsid w:val="009E6E79"/>
    <w:rsid w:val="009F187C"/>
    <w:rsid w:val="009F5E45"/>
    <w:rsid w:val="00A0257F"/>
    <w:rsid w:val="00A03849"/>
    <w:rsid w:val="00A16381"/>
    <w:rsid w:val="00A276EB"/>
    <w:rsid w:val="00A3225A"/>
    <w:rsid w:val="00A47A56"/>
    <w:rsid w:val="00A502D2"/>
    <w:rsid w:val="00A506FB"/>
    <w:rsid w:val="00A515E8"/>
    <w:rsid w:val="00A52F27"/>
    <w:rsid w:val="00A60307"/>
    <w:rsid w:val="00A63ED5"/>
    <w:rsid w:val="00A67990"/>
    <w:rsid w:val="00A774D6"/>
    <w:rsid w:val="00A775C8"/>
    <w:rsid w:val="00A812F1"/>
    <w:rsid w:val="00A82127"/>
    <w:rsid w:val="00A862C2"/>
    <w:rsid w:val="00A86F30"/>
    <w:rsid w:val="00A93FE2"/>
    <w:rsid w:val="00A95B0B"/>
    <w:rsid w:val="00A97EC0"/>
    <w:rsid w:val="00AA0255"/>
    <w:rsid w:val="00AA6368"/>
    <w:rsid w:val="00AB0A39"/>
    <w:rsid w:val="00AB146C"/>
    <w:rsid w:val="00AB2A57"/>
    <w:rsid w:val="00AB69CE"/>
    <w:rsid w:val="00AC12C3"/>
    <w:rsid w:val="00AC2ADE"/>
    <w:rsid w:val="00AC328B"/>
    <w:rsid w:val="00AD0591"/>
    <w:rsid w:val="00AD3376"/>
    <w:rsid w:val="00AD44AD"/>
    <w:rsid w:val="00AD6DE1"/>
    <w:rsid w:val="00AD6DE8"/>
    <w:rsid w:val="00AE2B08"/>
    <w:rsid w:val="00AE6FB1"/>
    <w:rsid w:val="00AF732E"/>
    <w:rsid w:val="00B04E60"/>
    <w:rsid w:val="00B07103"/>
    <w:rsid w:val="00B07B9D"/>
    <w:rsid w:val="00B105AE"/>
    <w:rsid w:val="00B126AA"/>
    <w:rsid w:val="00B16E5C"/>
    <w:rsid w:val="00B25B9D"/>
    <w:rsid w:val="00B306DC"/>
    <w:rsid w:val="00B30CA9"/>
    <w:rsid w:val="00B411BF"/>
    <w:rsid w:val="00B42FE1"/>
    <w:rsid w:val="00B458AB"/>
    <w:rsid w:val="00B47609"/>
    <w:rsid w:val="00B52116"/>
    <w:rsid w:val="00B5222F"/>
    <w:rsid w:val="00B60349"/>
    <w:rsid w:val="00B6259A"/>
    <w:rsid w:val="00B632D6"/>
    <w:rsid w:val="00B66046"/>
    <w:rsid w:val="00B66F9F"/>
    <w:rsid w:val="00B73322"/>
    <w:rsid w:val="00B779B3"/>
    <w:rsid w:val="00B80224"/>
    <w:rsid w:val="00B82410"/>
    <w:rsid w:val="00B82EE1"/>
    <w:rsid w:val="00B830BE"/>
    <w:rsid w:val="00B845AD"/>
    <w:rsid w:val="00B942E5"/>
    <w:rsid w:val="00B956EE"/>
    <w:rsid w:val="00B97A6A"/>
    <w:rsid w:val="00BA7A47"/>
    <w:rsid w:val="00BB3436"/>
    <w:rsid w:val="00BB3AA6"/>
    <w:rsid w:val="00BB3B51"/>
    <w:rsid w:val="00BB55F1"/>
    <w:rsid w:val="00BB6E81"/>
    <w:rsid w:val="00BC335A"/>
    <w:rsid w:val="00BC64C8"/>
    <w:rsid w:val="00BC7B01"/>
    <w:rsid w:val="00BD0936"/>
    <w:rsid w:val="00BD1239"/>
    <w:rsid w:val="00BD199C"/>
    <w:rsid w:val="00BD1E3E"/>
    <w:rsid w:val="00BD1F72"/>
    <w:rsid w:val="00BD4A6F"/>
    <w:rsid w:val="00BD63EA"/>
    <w:rsid w:val="00BE1DE9"/>
    <w:rsid w:val="00BE4BEC"/>
    <w:rsid w:val="00BE5880"/>
    <w:rsid w:val="00BF0713"/>
    <w:rsid w:val="00BF5088"/>
    <w:rsid w:val="00C1087D"/>
    <w:rsid w:val="00C1101A"/>
    <w:rsid w:val="00C12FB9"/>
    <w:rsid w:val="00C13AD2"/>
    <w:rsid w:val="00C15145"/>
    <w:rsid w:val="00C20624"/>
    <w:rsid w:val="00C26718"/>
    <w:rsid w:val="00C269D8"/>
    <w:rsid w:val="00C31E20"/>
    <w:rsid w:val="00C33382"/>
    <w:rsid w:val="00C43C13"/>
    <w:rsid w:val="00C45F55"/>
    <w:rsid w:val="00C47028"/>
    <w:rsid w:val="00C53F1C"/>
    <w:rsid w:val="00C56462"/>
    <w:rsid w:val="00C602BC"/>
    <w:rsid w:val="00C60D0E"/>
    <w:rsid w:val="00C64448"/>
    <w:rsid w:val="00C64E92"/>
    <w:rsid w:val="00C66BA2"/>
    <w:rsid w:val="00C70D2F"/>
    <w:rsid w:val="00C729E2"/>
    <w:rsid w:val="00C750CB"/>
    <w:rsid w:val="00C90598"/>
    <w:rsid w:val="00C9372F"/>
    <w:rsid w:val="00C95676"/>
    <w:rsid w:val="00C97FBB"/>
    <w:rsid w:val="00CA2590"/>
    <w:rsid w:val="00CA2BBE"/>
    <w:rsid w:val="00CA6BC3"/>
    <w:rsid w:val="00CB0FAE"/>
    <w:rsid w:val="00CB3029"/>
    <w:rsid w:val="00CB3277"/>
    <w:rsid w:val="00CC23E5"/>
    <w:rsid w:val="00CC3458"/>
    <w:rsid w:val="00CC3A06"/>
    <w:rsid w:val="00CC460B"/>
    <w:rsid w:val="00CD0F2A"/>
    <w:rsid w:val="00CD2F37"/>
    <w:rsid w:val="00CD35F4"/>
    <w:rsid w:val="00CE72E4"/>
    <w:rsid w:val="00CF08D9"/>
    <w:rsid w:val="00CF3D8E"/>
    <w:rsid w:val="00CF63D6"/>
    <w:rsid w:val="00D004D8"/>
    <w:rsid w:val="00D0068C"/>
    <w:rsid w:val="00D03A73"/>
    <w:rsid w:val="00D04EA8"/>
    <w:rsid w:val="00D16009"/>
    <w:rsid w:val="00D16970"/>
    <w:rsid w:val="00D2722F"/>
    <w:rsid w:val="00D31E3C"/>
    <w:rsid w:val="00D32CCA"/>
    <w:rsid w:val="00D444BB"/>
    <w:rsid w:val="00D52170"/>
    <w:rsid w:val="00D53FE1"/>
    <w:rsid w:val="00D6302F"/>
    <w:rsid w:val="00D642CE"/>
    <w:rsid w:val="00D70D3B"/>
    <w:rsid w:val="00D81AA3"/>
    <w:rsid w:val="00D90284"/>
    <w:rsid w:val="00D9124E"/>
    <w:rsid w:val="00D91571"/>
    <w:rsid w:val="00D96276"/>
    <w:rsid w:val="00DA0FCA"/>
    <w:rsid w:val="00DA1A31"/>
    <w:rsid w:val="00DA2197"/>
    <w:rsid w:val="00DA3EB5"/>
    <w:rsid w:val="00DA7C87"/>
    <w:rsid w:val="00DA7DCE"/>
    <w:rsid w:val="00DB06B8"/>
    <w:rsid w:val="00DB1AC7"/>
    <w:rsid w:val="00DB3587"/>
    <w:rsid w:val="00DB3DC7"/>
    <w:rsid w:val="00DB725F"/>
    <w:rsid w:val="00DC1267"/>
    <w:rsid w:val="00DC16C2"/>
    <w:rsid w:val="00DC4C89"/>
    <w:rsid w:val="00DC7F03"/>
    <w:rsid w:val="00DD212E"/>
    <w:rsid w:val="00DD56A7"/>
    <w:rsid w:val="00DE0569"/>
    <w:rsid w:val="00DE1382"/>
    <w:rsid w:val="00DE6A40"/>
    <w:rsid w:val="00DF2EF4"/>
    <w:rsid w:val="00DF33FA"/>
    <w:rsid w:val="00DF42DF"/>
    <w:rsid w:val="00E01263"/>
    <w:rsid w:val="00E029A2"/>
    <w:rsid w:val="00E032A6"/>
    <w:rsid w:val="00E03E4E"/>
    <w:rsid w:val="00E05944"/>
    <w:rsid w:val="00E11769"/>
    <w:rsid w:val="00E128EF"/>
    <w:rsid w:val="00E1360E"/>
    <w:rsid w:val="00E151FC"/>
    <w:rsid w:val="00E15BAB"/>
    <w:rsid w:val="00E23EB1"/>
    <w:rsid w:val="00E26493"/>
    <w:rsid w:val="00E276D2"/>
    <w:rsid w:val="00E362CE"/>
    <w:rsid w:val="00E367D4"/>
    <w:rsid w:val="00E4447C"/>
    <w:rsid w:val="00E46C46"/>
    <w:rsid w:val="00E4723E"/>
    <w:rsid w:val="00E53867"/>
    <w:rsid w:val="00E545FD"/>
    <w:rsid w:val="00E55363"/>
    <w:rsid w:val="00E56946"/>
    <w:rsid w:val="00E6316F"/>
    <w:rsid w:val="00E6457A"/>
    <w:rsid w:val="00E72FBA"/>
    <w:rsid w:val="00E75D9C"/>
    <w:rsid w:val="00E76654"/>
    <w:rsid w:val="00E77582"/>
    <w:rsid w:val="00E81AFB"/>
    <w:rsid w:val="00E86ADB"/>
    <w:rsid w:val="00E87210"/>
    <w:rsid w:val="00E87AD4"/>
    <w:rsid w:val="00E9089B"/>
    <w:rsid w:val="00E91C79"/>
    <w:rsid w:val="00E92491"/>
    <w:rsid w:val="00E93965"/>
    <w:rsid w:val="00E93AD5"/>
    <w:rsid w:val="00E93F65"/>
    <w:rsid w:val="00E9641E"/>
    <w:rsid w:val="00EA2AD7"/>
    <w:rsid w:val="00EA6772"/>
    <w:rsid w:val="00EA6A63"/>
    <w:rsid w:val="00EB6D43"/>
    <w:rsid w:val="00EC1386"/>
    <w:rsid w:val="00EC48A7"/>
    <w:rsid w:val="00EC5CC2"/>
    <w:rsid w:val="00EC72FC"/>
    <w:rsid w:val="00ED1672"/>
    <w:rsid w:val="00ED5664"/>
    <w:rsid w:val="00EE5162"/>
    <w:rsid w:val="00EE695E"/>
    <w:rsid w:val="00EF2A3D"/>
    <w:rsid w:val="00EF7223"/>
    <w:rsid w:val="00F01EEF"/>
    <w:rsid w:val="00F03EE5"/>
    <w:rsid w:val="00F045CC"/>
    <w:rsid w:val="00F04C8E"/>
    <w:rsid w:val="00F073E1"/>
    <w:rsid w:val="00F15365"/>
    <w:rsid w:val="00F15D42"/>
    <w:rsid w:val="00F21455"/>
    <w:rsid w:val="00F47C0D"/>
    <w:rsid w:val="00F500D0"/>
    <w:rsid w:val="00F52BE4"/>
    <w:rsid w:val="00F55204"/>
    <w:rsid w:val="00F55400"/>
    <w:rsid w:val="00F56196"/>
    <w:rsid w:val="00F57471"/>
    <w:rsid w:val="00F627A9"/>
    <w:rsid w:val="00F63AAA"/>
    <w:rsid w:val="00F64837"/>
    <w:rsid w:val="00F67B21"/>
    <w:rsid w:val="00F76208"/>
    <w:rsid w:val="00F76E5D"/>
    <w:rsid w:val="00F82567"/>
    <w:rsid w:val="00F840A8"/>
    <w:rsid w:val="00F86A8E"/>
    <w:rsid w:val="00F9587A"/>
    <w:rsid w:val="00FA4BB9"/>
    <w:rsid w:val="00FB52BC"/>
    <w:rsid w:val="00FB6766"/>
    <w:rsid w:val="00FB6BF9"/>
    <w:rsid w:val="00FB7B3D"/>
    <w:rsid w:val="00FC16E8"/>
    <w:rsid w:val="00FC437A"/>
    <w:rsid w:val="00FC5D16"/>
    <w:rsid w:val="00FD080F"/>
    <w:rsid w:val="00FD2FAF"/>
    <w:rsid w:val="00FD72B2"/>
    <w:rsid w:val="00FE0BD4"/>
    <w:rsid w:val="00FE241B"/>
    <w:rsid w:val="00FE3BBB"/>
    <w:rsid w:val="00FE3DCE"/>
    <w:rsid w:val="00FE4026"/>
    <w:rsid w:val="00FE443F"/>
    <w:rsid w:val="00FF1BA5"/>
    <w:rsid w:val="00FF38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7FF"/>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96276"/>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
    <w:name w:val="Font Style11"/>
    <w:uiPriority w:val="99"/>
    <w:rsid w:val="00D53FE1"/>
    <w:rPr>
      <w:rFonts w:ascii="Cambria" w:hAnsi="Cambria"/>
      <w:sz w:val="16"/>
    </w:rPr>
  </w:style>
</w:styles>
</file>

<file path=word/webSettings.xml><?xml version="1.0" encoding="utf-8"?>
<w:webSettings xmlns:r="http://schemas.openxmlformats.org/officeDocument/2006/relationships" xmlns:w="http://schemas.openxmlformats.org/wordprocessingml/2006/main">
  <w:divs>
    <w:div w:id="2111970340">
      <w:marLeft w:val="0"/>
      <w:marRight w:val="0"/>
      <w:marTop w:val="0"/>
      <w:marBottom w:val="0"/>
      <w:divBdr>
        <w:top w:val="none" w:sz="0" w:space="0" w:color="auto"/>
        <w:left w:val="none" w:sz="0" w:space="0" w:color="auto"/>
        <w:bottom w:val="none" w:sz="0" w:space="0" w:color="auto"/>
        <w:right w:val="none" w:sz="0" w:space="0" w:color="auto"/>
      </w:divBdr>
    </w:div>
    <w:div w:id="2111970341">
      <w:marLeft w:val="0"/>
      <w:marRight w:val="0"/>
      <w:marTop w:val="0"/>
      <w:marBottom w:val="0"/>
      <w:divBdr>
        <w:top w:val="none" w:sz="0" w:space="0" w:color="auto"/>
        <w:left w:val="none" w:sz="0" w:space="0" w:color="auto"/>
        <w:bottom w:val="none" w:sz="0" w:space="0" w:color="auto"/>
        <w:right w:val="none" w:sz="0" w:space="0" w:color="auto"/>
      </w:divBdr>
      <w:divsChild>
        <w:div w:id="2111970345">
          <w:marLeft w:val="547"/>
          <w:marRight w:val="0"/>
          <w:marTop w:val="91"/>
          <w:marBottom w:val="0"/>
          <w:divBdr>
            <w:top w:val="none" w:sz="0" w:space="0" w:color="auto"/>
            <w:left w:val="none" w:sz="0" w:space="0" w:color="auto"/>
            <w:bottom w:val="none" w:sz="0" w:space="0" w:color="auto"/>
            <w:right w:val="none" w:sz="0" w:space="0" w:color="auto"/>
          </w:divBdr>
        </w:div>
      </w:divsChild>
    </w:div>
    <w:div w:id="2111970342">
      <w:marLeft w:val="0"/>
      <w:marRight w:val="0"/>
      <w:marTop w:val="0"/>
      <w:marBottom w:val="0"/>
      <w:divBdr>
        <w:top w:val="none" w:sz="0" w:space="0" w:color="auto"/>
        <w:left w:val="none" w:sz="0" w:space="0" w:color="auto"/>
        <w:bottom w:val="none" w:sz="0" w:space="0" w:color="auto"/>
        <w:right w:val="none" w:sz="0" w:space="0" w:color="auto"/>
      </w:divBdr>
    </w:div>
    <w:div w:id="2111970343">
      <w:marLeft w:val="0"/>
      <w:marRight w:val="0"/>
      <w:marTop w:val="0"/>
      <w:marBottom w:val="0"/>
      <w:divBdr>
        <w:top w:val="none" w:sz="0" w:space="0" w:color="auto"/>
        <w:left w:val="none" w:sz="0" w:space="0" w:color="auto"/>
        <w:bottom w:val="none" w:sz="0" w:space="0" w:color="auto"/>
        <w:right w:val="none" w:sz="0" w:space="0" w:color="auto"/>
      </w:divBdr>
    </w:div>
    <w:div w:id="2111970346">
      <w:marLeft w:val="0"/>
      <w:marRight w:val="0"/>
      <w:marTop w:val="0"/>
      <w:marBottom w:val="0"/>
      <w:divBdr>
        <w:top w:val="none" w:sz="0" w:space="0" w:color="auto"/>
        <w:left w:val="none" w:sz="0" w:space="0" w:color="auto"/>
        <w:bottom w:val="none" w:sz="0" w:space="0" w:color="auto"/>
        <w:right w:val="none" w:sz="0" w:space="0" w:color="auto"/>
      </w:divBdr>
    </w:div>
    <w:div w:id="2111970347">
      <w:marLeft w:val="0"/>
      <w:marRight w:val="0"/>
      <w:marTop w:val="0"/>
      <w:marBottom w:val="0"/>
      <w:divBdr>
        <w:top w:val="none" w:sz="0" w:space="0" w:color="auto"/>
        <w:left w:val="none" w:sz="0" w:space="0" w:color="auto"/>
        <w:bottom w:val="none" w:sz="0" w:space="0" w:color="auto"/>
        <w:right w:val="none" w:sz="0" w:space="0" w:color="auto"/>
      </w:divBdr>
      <w:divsChild>
        <w:div w:id="2111970344">
          <w:marLeft w:val="547"/>
          <w:marRight w:val="0"/>
          <w:marTop w:val="144"/>
          <w:marBottom w:val="0"/>
          <w:divBdr>
            <w:top w:val="none" w:sz="0" w:space="0" w:color="auto"/>
            <w:left w:val="none" w:sz="0" w:space="0" w:color="auto"/>
            <w:bottom w:val="none" w:sz="0" w:space="0" w:color="auto"/>
            <w:right w:val="none" w:sz="0" w:space="0" w:color="auto"/>
          </w:divBdr>
        </w:div>
      </w:divsChild>
    </w:div>
    <w:div w:id="2111970348">
      <w:marLeft w:val="0"/>
      <w:marRight w:val="0"/>
      <w:marTop w:val="0"/>
      <w:marBottom w:val="0"/>
      <w:divBdr>
        <w:top w:val="none" w:sz="0" w:space="0" w:color="auto"/>
        <w:left w:val="none" w:sz="0" w:space="0" w:color="auto"/>
        <w:bottom w:val="none" w:sz="0" w:space="0" w:color="auto"/>
        <w:right w:val="none" w:sz="0" w:space="0" w:color="auto"/>
      </w:divBdr>
    </w:div>
    <w:div w:id="2111970349">
      <w:marLeft w:val="0"/>
      <w:marRight w:val="0"/>
      <w:marTop w:val="0"/>
      <w:marBottom w:val="0"/>
      <w:divBdr>
        <w:top w:val="none" w:sz="0" w:space="0" w:color="auto"/>
        <w:left w:val="none" w:sz="0" w:space="0" w:color="auto"/>
        <w:bottom w:val="none" w:sz="0" w:space="0" w:color="auto"/>
        <w:right w:val="none" w:sz="0" w:space="0" w:color="auto"/>
      </w:divBdr>
    </w:div>
    <w:div w:id="2111970350">
      <w:marLeft w:val="0"/>
      <w:marRight w:val="0"/>
      <w:marTop w:val="0"/>
      <w:marBottom w:val="0"/>
      <w:divBdr>
        <w:top w:val="none" w:sz="0" w:space="0" w:color="auto"/>
        <w:left w:val="none" w:sz="0" w:space="0" w:color="auto"/>
        <w:bottom w:val="none" w:sz="0" w:space="0" w:color="auto"/>
        <w:right w:val="none" w:sz="0" w:space="0" w:color="auto"/>
      </w:divBdr>
      <w:divsChild>
        <w:div w:id="2111970351">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159</TotalTime>
  <Pages>4</Pages>
  <Words>840</Words>
  <Characters>4793</Characters>
  <Application>Microsoft Office Outlook</Application>
  <DocSecurity>0</DocSecurity>
  <Lines>0</Lines>
  <Paragraphs>0</Paragraphs>
  <ScaleCrop>false</ScaleCrop>
  <Company>hano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8</cp:revision>
  <dcterms:created xsi:type="dcterms:W3CDTF">2018-11-21T21:13:00Z</dcterms:created>
  <dcterms:modified xsi:type="dcterms:W3CDTF">2018-11-23T13:46:00Z</dcterms:modified>
</cp:coreProperties>
</file>