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DCA" w:rsidRPr="00187C1C" w:rsidRDefault="00974DCA" w:rsidP="000B6D2B">
      <w:pPr>
        <w:spacing w:after="0" w:line="240" w:lineRule="auto"/>
        <w:jc w:val="center"/>
        <w:rPr>
          <w:rFonts w:ascii="Times New Roman" w:hAnsi="Times New Roman" w:cs="Times New Roman"/>
          <w:b/>
          <w:sz w:val="24"/>
          <w:szCs w:val="24"/>
          <w:lang w:val="uk-UA"/>
        </w:rPr>
      </w:pPr>
      <w:bookmarkStart w:id="0" w:name="_GoBack"/>
      <w:bookmarkEnd w:id="0"/>
      <w:r>
        <w:rPr>
          <w:rFonts w:ascii="Times New Roman" w:hAnsi="Times New Roman" w:cs="Times New Roman"/>
          <w:b/>
          <w:sz w:val="24"/>
          <w:szCs w:val="24"/>
          <w:lang w:val="uk-UA"/>
        </w:rPr>
        <w:t>Наукова та науково-технічна діяльність у Харківській області</w:t>
      </w:r>
    </w:p>
    <w:p w:rsidR="00974DCA" w:rsidRDefault="00974DCA" w:rsidP="000B6D2B">
      <w:pPr>
        <w:spacing w:after="0" w:line="240" w:lineRule="auto"/>
        <w:jc w:val="center"/>
        <w:rPr>
          <w:rFonts w:ascii="Times New Roman" w:hAnsi="Times New Roman" w:cs="Times New Roman"/>
          <w:b/>
          <w:i/>
          <w:sz w:val="24"/>
          <w:szCs w:val="24"/>
          <w:lang w:val="uk-UA"/>
        </w:rPr>
      </w:pPr>
    </w:p>
    <w:p w:rsidR="00974DCA" w:rsidRPr="00065534" w:rsidRDefault="00974DCA" w:rsidP="000B6D2B">
      <w:pPr>
        <w:spacing w:after="0" w:line="240" w:lineRule="auto"/>
        <w:jc w:val="center"/>
        <w:rPr>
          <w:rFonts w:ascii="Times New Roman" w:hAnsi="Times New Roman" w:cs="Times New Roman"/>
          <w:b/>
          <w:i/>
          <w:sz w:val="24"/>
          <w:szCs w:val="24"/>
          <w:lang w:val="uk-UA"/>
        </w:rPr>
      </w:pPr>
      <w:r w:rsidRPr="00065534">
        <w:rPr>
          <w:rFonts w:ascii="Times New Roman" w:hAnsi="Times New Roman" w:cs="Times New Roman"/>
          <w:b/>
          <w:i/>
          <w:sz w:val="24"/>
          <w:szCs w:val="24"/>
          <w:lang w:val="uk-UA"/>
        </w:rPr>
        <w:t>Науковий потенціал області</w:t>
      </w:r>
    </w:p>
    <w:p w:rsidR="00974DCA" w:rsidRPr="00065534" w:rsidRDefault="00974DCA" w:rsidP="000B6D2B">
      <w:pPr>
        <w:spacing w:after="0" w:line="240" w:lineRule="auto"/>
        <w:jc w:val="both"/>
        <w:rPr>
          <w:rFonts w:ascii="Times New Roman" w:hAnsi="Times New Roman" w:cs="Times New Roman"/>
          <w:sz w:val="24"/>
          <w:szCs w:val="24"/>
          <w:lang w:val="uk-UA"/>
        </w:rPr>
      </w:pPr>
      <w:r w:rsidRPr="00065534">
        <w:rPr>
          <w:rFonts w:ascii="Times New Roman" w:hAnsi="Times New Roman" w:cs="Times New Roman"/>
          <w:sz w:val="24"/>
          <w:szCs w:val="24"/>
          <w:lang w:val="uk-UA"/>
        </w:rPr>
        <w:t xml:space="preserve">      Харківщина має потужний науковий потенціал, представлений майже 200 науковими установами, серед них: 18 установ Національної академії наук України, 31 заклад вищої освіти, 4 національні наукові центри, 26 об’єктів, що мають  статус національного надбання України, та 1 технопарк державного значення. 140 академіків і членів-кореспондентів представляють Харківщину в національних академіях наук, </w:t>
      </w:r>
    </w:p>
    <w:p w:rsidR="00974DCA" w:rsidRPr="00065534" w:rsidRDefault="00974DCA" w:rsidP="000B6D2B">
      <w:pPr>
        <w:spacing w:after="0" w:line="240" w:lineRule="auto"/>
        <w:jc w:val="both"/>
        <w:rPr>
          <w:rFonts w:ascii="Times New Roman" w:hAnsi="Times New Roman" w:cs="Times New Roman"/>
          <w:sz w:val="24"/>
          <w:szCs w:val="24"/>
          <w:lang w:val="uk-UA"/>
        </w:rPr>
      </w:pPr>
    </w:p>
    <w:p w:rsidR="00974DCA" w:rsidRPr="00065534" w:rsidRDefault="00974DCA" w:rsidP="00F70E86">
      <w:pPr>
        <w:spacing w:after="0" w:line="240" w:lineRule="auto"/>
        <w:ind w:firstLine="426"/>
        <w:jc w:val="center"/>
        <w:rPr>
          <w:rFonts w:ascii="Times New Roman" w:hAnsi="Times New Roman" w:cs="Times New Roman"/>
          <w:b/>
          <w:i/>
          <w:sz w:val="24"/>
          <w:szCs w:val="24"/>
          <w:lang w:val="uk-UA"/>
        </w:rPr>
      </w:pPr>
      <w:r w:rsidRPr="00065534">
        <w:rPr>
          <w:rFonts w:ascii="Times New Roman" w:hAnsi="Times New Roman" w:cs="Times New Roman"/>
          <w:b/>
          <w:i/>
          <w:sz w:val="24"/>
          <w:szCs w:val="24"/>
          <w:lang w:val="uk-UA"/>
        </w:rPr>
        <w:t>Регіональна інноваційна діяльність</w:t>
      </w:r>
    </w:p>
    <w:p w:rsidR="00974DCA" w:rsidRPr="00065534" w:rsidRDefault="00974DCA" w:rsidP="00F70E86">
      <w:pPr>
        <w:spacing w:after="0" w:line="240" w:lineRule="auto"/>
        <w:ind w:firstLine="426"/>
        <w:jc w:val="both"/>
        <w:rPr>
          <w:rFonts w:ascii="Times New Roman" w:hAnsi="Times New Roman" w:cs="Times New Roman"/>
          <w:sz w:val="24"/>
          <w:szCs w:val="24"/>
          <w:lang w:val="uk-UA"/>
        </w:rPr>
      </w:pPr>
      <w:r w:rsidRPr="00065534">
        <w:rPr>
          <w:rFonts w:ascii="Times New Roman" w:hAnsi="Times New Roman" w:cs="Times New Roman"/>
          <w:sz w:val="24"/>
          <w:szCs w:val="24"/>
          <w:lang w:val="uk-UA"/>
        </w:rPr>
        <w:t>Завдяки плідній співпраці вчених в області поширюється мережа установ, що забезпечують розвиток регіональної інноваційної структури.</w:t>
      </w:r>
    </w:p>
    <w:p w:rsidR="00974DCA" w:rsidRPr="00065534" w:rsidRDefault="00974DCA" w:rsidP="00F70E86">
      <w:pPr>
        <w:spacing w:after="0" w:line="240" w:lineRule="auto"/>
        <w:ind w:firstLine="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На базі </w:t>
      </w:r>
      <w:r w:rsidRPr="00065534">
        <w:rPr>
          <w:rFonts w:ascii="Times New Roman" w:hAnsi="Times New Roman" w:cs="Times New Roman"/>
          <w:sz w:val="24"/>
          <w:szCs w:val="24"/>
          <w:lang w:val="uk-UA"/>
        </w:rPr>
        <w:t>закладів</w:t>
      </w:r>
      <w:r>
        <w:rPr>
          <w:rFonts w:ascii="Times New Roman" w:hAnsi="Times New Roman" w:cs="Times New Roman"/>
          <w:sz w:val="24"/>
          <w:szCs w:val="24"/>
          <w:lang w:val="uk-UA"/>
        </w:rPr>
        <w:t xml:space="preserve"> вищої освіти</w:t>
      </w:r>
      <w:r w:rsidRPr="00065534">
        <w:rPr>
          <w:rFonts w:ascii="Times New Roman" w:hAnsi="Times New Roman" w:cs="Times New Roman"/>
          <w:sz w:val="24"/>
          <w:szCs w:val="24"/>
          <w:lang w:val="uk-UA"/>
        </w:rPr>
        <w:t>, наукових установ і підприємств функціонують  інноваційно-освітні кластери: «Агротехніка», аерокосмічний  «Мехатроніка» та «Оборонний»; Регіональний кластер «Інформаційно-комунікаційних технологій «Kharkiv-IT»,«Науковий парк НТУ «ХПІ», Науковий парк «Радіоелектроніка та інформатика», Науковий парк «Наукоград-Харків», Національні контактні пункти Рамкової програми ЄС «Горизонт-2020».</w:t>
      </w:r>
    </w:p>
    <w:p w:rsidR="00974DCA" w:rsidRPr="00065534" w:rsidRDefault="00974DCA" w:rsidP="00F70E86">
      <w:pPr>
        <w:spacing w:after="0" w:line="240" w:lineRule="auto"/>
        <w:ind w:firstLine="426"/>
        <w:jc w:val="both"/>
        <w:rPr>
          <w:rFonts w:ascii="Times New Roman" w:hAnsi="Times New Roman" w:cs="Times New Roman"/>
          <w:sz w:val="24"/>
          <w:szCs w:val="24"/>
          <w:lang w:val="uk-UA"/>
        </w:rPr>
      </w:pPr>
      <w:r w:rsidRPr="00065534">
        <w:rPr>
          <w:rFonts w:ascii="Times New Roman" w:hAnsi="Times New Roman" w:cs="Times New Roman"/>
          <w:sz w:val="24"/>
          <w:szCs w:val="24"/>
          <w:lang w:val="uk-UA"/>
        </w:rPr>
        <w:t>Активно застосовуються інноваційні форми співпраці, що дозволяє поєднати зусилля навчальних закладів, наукових установ та бізнесу: відкрито Регіональний офіс трансферу технологій на базі Північно-східного наукового центру НАН та МОН України; створено єдину електронну базу наявних інноваційних наукових розробок Харківщини. Провідні вищі навчальні заклади регіону є членами Національної мережі трансферу технологій (NTTN).</w:t>
      </w:r>
    </w:p>
    <w:p w:rsidR="00974DCA" w:rsidRPr="00065534" w:rsidRDefault="00974DCA" w:rsidP="00F70E86">
      <w:pPr>
        <w:spacing w:after="0" w:line="240" w:lineRule="auto"/>
        <w:ind w:firstLine="426"/>
        <w:jc w:val="both"/>
        <w:rPr>
          <w:rFonts w:ascii="Times New Roman" w:hAnsi="Times New Roman" w:cs="Times New Roman"/>
          <w:sz w:val="24"/>
          <w:szCs w:val="24"/>
          <w:lang w:val="uk-UA"/>
        </w:rPr>
      </w:pPr>
      <w:r w:rsidRPr="00065534">
        <w:rPr>
          <w:rFonts w:ascii="Times New Roman" w:hAnsi="Times New Roman" w:cs="Times New Roman"/>
          <w:sz w:val="24"/>
          <w:szCs w:val="24"/>
          <w:lang w:val="uk-UA"/>
        </w:rPr>
        <w:t>Особлива увага приділяється просуванню на ринок наукових розробок, зміцненню взаємовигідних партнерських стосунків у науковій і виробничій сферах із зарубіжними партнерами, комерціалізації наукових розробок. Серед напрямів наукової діяльності пріоритетними є енергоефективність та ресурсозбереження, ядерна енергетика, розробка матеріалів.</w:t>
      </w:r>
    </w:p>
    <w:p w:rsidR="00974DCA" w:rsidRPr="00065534" w:rsidRDefault="00974DCA" w:rsidP="00F70E86">
      <w:pPr>
        <w:pStyle w:val="1"/>
        <w:jc w:val="both"/>
        <w:rPr>
          <w:rFonts w:ascii="Times New Roman" w:hAnsi="Times New Roman"/>
          <w:sz w:val="24"/>
          <w:szCs w:val="24"/>
          <w:lang w:val="uk-UA"/>
        </w:rPr>
      </w:pPr>
      <w:r>
        <w:rPr>
          <w:rFonts w:ascii="Times New Roman" w:hAnsi="Times New Roman"/>
          <w:sz w:val="24"/>
          <w:szCs w:val="24"/>
          <w:lang w:val="uk-UA"/>
        </w:rPr>
        <w:t xml:space="preserve">     </w:t>
      </w:r>
      <w:r w:rsidRPr="00065534">
        <w:rPr>
          <w:rFonts w:ascii="Times New Roman" w:hAnsi="Times New Roman"/>
          <w:sz w:val="24"/>
          <w:szCs w:val="24"/>
          <w:lang w:val="uk-UA"/>
        </w:rPr>
        <w:t>У рамках Стратегії розвитку Харківської області до 2020 року результативно працює «Харківський університетський консорціум» як громадське об’єднання провідних університетів Харківщини з метою підвищення наукового, освітнього, інноваційного  потенціалу вишів.</w:t>
      </w:r>
    </w:p>
    <w:p w:rsidR="00974DCA" w:rsidRDefault="00974DCA" w:rsidP="00377AC9">
      <w:pPr>
        <w:pStyle w:val="1"/>
        <w:jc w:val="both"/>
        <w:rPr>
          <w:rFonts w:ascii="Times New Roman" w:hAnsi="Times New Roman"/>
          <w:bCs/>
          <w:iCs/>
          <w:sz w:val="24"/>
          <w:szCs w:val="24"/>
          <w:lang w:val="uk-UA"/>
        </w:rPr>
      </w:pPr>
      <w:r w:rsidRPr="00065534">
        <w:rPr>
          <w:rFonts w:ascii="Times New Roman" w:hAnsi="Times New Roman"/>
          <w:sz w:val="24"/>
          <w:szCs w:val="24"/>
          <w:lang w:val="uk-UA"/>
        </w:rPr>
        <w:t xml:space="preserve">       За підтримки мі</w:t>
      </w:r>
      <w:r>
        <w:rPr>
          <w:rFonts w:ascii="Times New Roman" w:hAnsi="Times New Roman"/>
          <w:sz w:val="24"/>
          <w:szCs w:val="24"/>
          <w:lang w:val="uk-UA"/>
        </w:rPr>
        <w:t xml:space="preserve">жнародних організацій - донорів </w:t>
      </w:r>
      <w:r w:rsidRPr="00065534">
        <w:rPr>
          <w:rFonts w:ascii="Times New Roman" w:hAnsi="Times New Roman"/>
          <w:sz w:val="24"/>
          <w:szCs w:val="24"/>
          <w:lang w:val="uk-UA"/>
        </w:rPr>
        <w:t>Харківським університетським консорціумом, Радою ректорів вищих навчальн</w:t>
      </w:r>
      <w:r>
        <w:rPr>
          <w:rFonts w:ascii="Times New Roman" w:hAnsi="Times New Roman"/>
          <w:sz w:val="24"/>
          <w:szCs w:val="24"/>
          <w:lang w:val="uk-UA"/>
        </w:rPr>
        <w:t>их закладів Харківської області</w:t>
      </w:r>
      <w:r w:rsidRPr="00065534">
        <w:rPr>
          <w:rFonts w:ascii="Times New Roman" w:hAnsi="Times New Roman"/>
          <w:sz w:val="24"/>
          <w:szCs w:val="24"/>
          <w:lang w:val="uk-UA"/>
        </w:rPr>
        <w:t xml:space="preserve"> за сприяння обласної державної адміністрації у 2017/2018 навчальному році реалізована низка проектів, спрямованих на налагодження суспільного діалогу для зменшення соціальної напруги; надання соціально-психологічних послуг вимушено переміщеним особам, бійцям АТО та членам їх родин.</w:t>
      </w:r>
      <w:r>
        <w:rPr>
          <w:rFonts w:ascii="Times New Roman" w:hAnsi="Times New Roman"/>
          <w:sz w:val="24"/>
          <w:szCs w:val="24"/>
          <w:lang w:val="uk-UA"/>
        </w:rPr>
        <w:t xml:space="preserve"> </w:t>
      </w:r>
      <w:r w:rsidRPr="00065534">
        <w:rPr>
          <w:rFonts w:ascii="Times New Roman" w:hAnsi="Times New Roman"/>
          <w:sz w:val="24"/>
          <w:szCs w:val="24"/>
          <w:lang w:val="uk-UA"/>
        </w:rPr>
        <w:t xml:space="preserve">Серед таких проектів: «Школа волонтера» в рамках програми «Підтримка територіальних громад України у зв’язку із збільшенням кількості внутрішньо переміщених осіб», </w:t>
      </w:r>
      <w:r w:rsidRPr="00065534">
        <w:rPr>
          <w:rFonts w:ascii="Times New Roman" w:hAnsi="Times New Roman"/>
          <w:bCs/>
          <w:iCs/>
          <w:sz w:val="24"/>
          <w:szCs w:val="24"/>
          <w:lang w:val="uk-UA"/>
        </w:rPr>
        <w:t>«Децентралізація приносить кращі результати та ефективність» (DOBRE), «Консорціум молодих психологів Харківщини».</w:t>
      </w:r>
    </w:p>
    <w:p w:rsidR="00974DCA" w:rsidRPr="00065534" w:rsidRDefault="00974DCA" w:rsidP="00377AC9">
      <w:pPr>
        <w:pStyle w:val="1"/>
        <w:jc w:val="both"/>
        <w:rPr>
          <w:rFonts w:ascii="Times New Roman" w:hAnsi="Times New Roman"/>
          <w:bCs/>
          <w:iCs/>
          <w:sz w:val="24"/>
          <w:szCs w:val="24"/>
          <w:lang w:val="uk-UA"/>
        </w:rPr>
      </w:pPr>
    </w:p>
    <w:p w:rsidR="00974DCA" w:rsidRPr="00065534" w:rsidRDefault="00974DCA" w:rsidP="00F70E86">
      <w:pPr>
        <w:pStyle w:val="1"/>
        <w:jc w:val="center"/>
        <w:rPr>
          <w:rFonts w:ascii="Times New Roman" w:hAnsi="Times New Roman"/>
          <w:b/>
          <w:i/>
          <w:sz w:val="24"/>
          <w:szCs w:val="24"/>
          <w:lang w:val="uk-UA"/>
        </w:rPr>
      </w:pPr>
      <w:r w:rsidRPr="00065534">
        <w:rPr>
          <w:rFonts w:ascii="Times New Roman" w:hAnsi="Times New Roman"/>
          <w:b/>
          <w:bCs/>
          <w:i/>
          <w:iCs/>
          <w:sz w:val="24"/>
          <w:szCs w:val="24"/>
          <w:lang w:val="uk-UA"/>
        </w:rPr>
        <w:t>Робота з молодими вченими на рівні регіону</w:t>
      </w:r>
    </w:p>
    <w:p w:rsidR="00974DCA" w:rsidRPr="00065534" w:rsidRDefault="00974DCA" w:rsidP="00F70E86">
      <w:pPr>
        <w:spacing w:after="0" w:line="240" w:lineRule="auto"/>
        <w:jc w:val="both"/>
        <w:rPr>
          <w:rFonts w:ascii="Times New Roman" w:hAnsi="Times New Roman" w:cs="Times New Roman"/>
          <w:sz w:val="24"/>
          <w:szCs w:val="24"/>
          <w:lang w:val="uk-UA"/>
        </w:rPr>
      </w:pPr>
      <w:r w:rsidRPr="00065534">
        <w:rPr>
          <w:rFonts w:ascii="Times New Roman" w:hAnsi="Times New Roman" w:cs="Times New Roman"/>
          <w:sz w:val="24"/>
          <w:szCs w:val="24"/>
          <w:lang w:val="uk-UA"/>
        </w:rPr>
        <w:t xml:space="preserve">     Підняття на якісно новий рівень співпрацю з молодими науковцями Харківщини  є одним з пріоритетних напрямів роботи обласної державної адміністрації.</w:t>
      </w:r>
    </w:p>
    <w:p w:rsidR="00974DCA" w:rsidRPr="00F4786D" w:rsidRDefault="00974DCA" w:rsidP="00F70E86">
      <w:pPr>
        <w:spacing w:after="0" w:line="240" w:lineRule="auto"/>
        <w:jc w:val="both"/>
        <w:rPr>
          <w:rFonts w:ascii="Times New Roman" w:hAnsi="Times New Roman" w:cs="Times New Roman"/>
          <w:sz w:val="24"/>
          <w:szCs w:val="24"/>
          <w:lang w:val="uk-UA"/>
        </w:rPr>
      </w:pPr>
      <w:r w:rsidRPr="00065534">
        <w:rPr>
          <w:rFonts w:ascii="Times New Roman" w:hAnsi="Times New Roman" w:cs="Times New Roman"/>
          <w:sz w:val="24"/>
          <w:szCs w:val="24"/>
          <w:lang w:val="uk-UA"/>
        </w:rPr>
        <w:t xml:space="preserve">     На регіональному рівні здійснюється всебічна підтримка молодих вчених: у 2017 році створено Раду молодих вчених при Харківській обласній державній адміністрації; збільшено розмір стипендії обласної державної адміністрації молодим вченим у 2,5 рази; започатковано обласний конкурс «Найкращий молодий науковець Харківщини»; розроблено</w:t>
      </w:r>
      <w:r>
        <w:rPr>
          <w:rFonts w:ascii="Times New Roman" w:hAnsi="Times New Roman" w:cs="Times New Roman"/>
          <w:sz w:val="24"/>
          <w:szCs w:val="24"/>
          <w:lang w:val="uk-UA"/>
        </w:rPr>
        <w:t xml:space="preserve"> та успішно реалізується </w:t>
      </w:r>
      <w:r w:rsidRPr="00065534">
        <w:rPr>
          <w:rFonts w:ascii="Times New Roman" w:hAnsi="Times New Roman" w:cs="Times New Roman"/>
          <w:sz w:val="24"/>
          <w:szCs w:val="24"/>
          <w:lang w:val="uk-UA"/>
        </w:rPr>
        <w:t>освітньо-науковий</w:t>
      </w:r>
      <w:r>
        <w:rPr>
          <w:rFonts w:ascii="Times New Roman" w:hAnsi="Times New Roman" w:cs="Times New Roman"/>
          <w:sz w:val="24"/>
          <w:szCs w:val="24"/>
          <w:lang w:val="uk-UA"/>
        </w:rPr>
        <w:t xml:space="preserve"> </w:t>
      </w:r>
      <w:r w:rsidRPr="00065534">
        <w:rPr>
          <w:rFonts w:ascii="Times New Roman" w:hAnsi="Times New Roman"/>
          <w:sz w:val="24"/>
          <w:szCs w:val="24"/>
          <w:lang w:val="uk-UA"/>
        </w:rPr>
        <w:t>проект «Наукові обрії Харківщини».</w:t>
      </w:r>
      <w:r w:rsidRPr="00065534">
        <w:rPr>
          <w:rFonts w:ascii="Times New Roman" w:hAnsi="Times New Roman" w:cs="Times New Roman"/>
          <w:sz w:val="24"/>
          <w:szCs w:val="24"/>
          <w:lang w:val="uk-UA"/>
        </w:rPr>
        <w:t xml:space="preserve"> </w:t>
      </w:r>
      <w:r w:rsidRPr="00187C1C">
        <w:rPr>
          <w:rFonts w:ascii="Times New Roman" w:hAnsi="Times New Roman" w:cs="Times New Roman"/>
          <w:sz w:val="24"/>
          <w:szCs w:val="24"/>
          <w:lang w:val="uk-UA"/>
        </w:rPr>
        <w:t xml:space="preserve">У 2017/2018 навчальному році 13 молодих вчених стали лауреатами премій Президента України; </w:t>
      </w:r>
      <w:r>
        <w:rPr>
          <w:rFonts w:ascii="Times New Roman" w:hAnsi="Times New Roman" w:cs="Times New Roman"/>
          <w:sz w:val="24"/>
          <w:szCs w:val="24"/>
          <w:lang w:val="uk-UA"/>
        </w:rPr>
        <w:t xml:space="preserve">             </w:t>
      </w:r>
      <w:r w:rsidRPr="00187C1C">
        <w:rPr>
          <w:rFonts w:ascii="Times New Roman" w:hAnsi="Times New Roman" w:cs="Times New Roman"/>
          <w:sz w:val="24"/>
          <w:szCs w:val="24"/>
          <w:lang w:val="uk-UA"/>
        </w:rPr>
        <w:t>14  отримали гранти Президента України для підтримки наукових досліджень;</w:t>
      </w:r>
      <w:r w:rsidRPr="00187C1C">
        <w:rPr>
          <w:rFonts w:ascii="Times New Roman" w:hAnsi="Times New Roman" w:cs="Times New Roman"/>
          <w:sz w:val="24"/>
          <w:szCs w:val="24"/>
        </w:rPr>
        <w:t xml:space="preserve"> 398 студентів стали призерами та переможцями Всеукраїнського конкурсу студентських наукових робіт з природничих, технічних та гуманітарних наук</w:t>
      </w:r>
      <w:r w:rsidRPr="00187C1C">
        <w:rPr>
          <w:rFonts w:ascii="Times New Roman" w:hAnsi="Times New Roman" w:cs="Times New Roman"/>
          <w:sz w:val="24"/>
          <w:szCs w:val="24"/>
          <w:lang w:val="uk-UA"/>
        </w:rPr>
        <w:t>;</w:t>
      </w:r>
      <w:r w:rsidRPr="00187C1C">
        <w:rPr>
          <w:rFonts w:ascii="Times New Roman" w:hAnsi="Times New Roman" w:cs="Times New Roman"/>
          <w:sz w:val="24"/>
          <w:szCs w:val="24"/>
        </w:rPr>
        <w:t xml:space="preserve"> 76 студентів стали переможцями </w:t>
      </w:r>
      <w:r w:rsidRPr="00187C1C">
        <w:rPr>
          <w:rFonts w:ascii="Times New Roman" w:hAnsi="Times New Roman" w:cs="Times New Roman"/>
          <w:sz w:val="24"/>
          <w:szCs w:val="24"/>
          <w:lang w:val="en-US"/>
        </w:rPr>
        <w:t>XII</w:t>
      </w:r>
      <w:r w:rsidRPr="00187C1C">
        <w:rPr>
          <w:rFonts w:ascii="Times New Roman" w:hAnsi="Times New Roman" w:cs="Times New Roman"/>
          <w:sz w:val="24"/>
          <w:szCs w:val="24"/>
        </w:rPr>
        <w:t xml:space="preserve"> Регіонального конкурсу студентських наукових робіт з природничих, технічних та гуманітарних наук</w:t>
      </w:r>
      <w:r w:rsidRPr="00187C1C">
        <w:rPr>
          <w:rFonts w:ascii="Times New Roman" w:hAnsi="Times New Roman" w:cs="Times New Roman"/>
          <w:sz w:val="24"/>
          <w:szCs w:val="24"/>
          <w:lang w:val="uk-UA"/>
        </w:rPr>
        <w:t>.</w:t>
      </w:r>
    </w:p>
    <w:p w:rsidR="00974DCA" w:rsidRPr="00065534" w:rsidRDefault="00974DCA" w:rsidP="00F4786D">
      <w:pPr>
        <w:spacing w:after="0" w:line="240" w:lineRule="auto"/>
        <w:jc w:val="both"/>
        <w:rPr>
          <w:rFonts w:ascii="Times New Roman" w:hAnsi="Times New Roman" w:cs="Times New Roman"/>
          <w:b/>
          <w:i/>
          <w:sz w:val="24"/>
          <w:szCs w:val="24"/>
          <w:lang w:val="uk-UA"/>
        </w:rPr>
      </w:pPr>
      <w:r>
        <w:rPr>
          <w:rFonts w:ascii="Times New Roman" w:hAnsi="Times New Roman" w:cs="Times New Roman"/>
          <w:sz w:val="24"/>
          <w:szCs w:val="24"/>
          <w:lang w:val="uk-UA"/>
        </w:rPr>
        <w:t xml:space="preserve">    </w:t>
      </w:r>
    </w:p>
    <w:p w:rsidR="00974DCA" w:rsidRPr="00065534" w:rsidRDefault="00974DCA" w:rsidP="00377AC9">
      <w:pPr>
        <w:spacing w:after="0" w:line="240" w:lineRule="auto"/>
        <w:ind w:firstLine="426"/>
        <w:jc w:val="center"/>
        <w:rPr>
          <w:rFonts w:ascii="Times New Roman" w:hAnsi="Times New Roman" w:cs="Times New Roman"/>
          <w:b/>
          <w:i/>
          <w:sz w:val="24"/>
          <w:szCs w:val="24"/>
          <w:lang w:val="uk-UA"/>
        </w:rPr>
      </w:pPr>
      <w:r w:rsidRPr="00065534">
        <w:rPr>
          <w:rFonts w:ascii="Times New Roman" w:hAnsi="Times New Roman" w:cs="Times New Roman"/>
          <w:b/>
          <w:i/>
          <w:sz w:val="24"/>
          <w:szCs w:val="24"/>
          <w:lang w:val="uk-UA"/>
        </w:rPr>
        <w:t>Найбільш важливі</w:t>
      </w:r>
      <w:r>
        <w:rPr>
          <w:rFonts w:ascii="Times New Roman" w:hAnsi="Times New Roman" w:cs="Times New Roman"/>
          <w:b/>
          <w:i/>
          <w:sz w:val="24"/>
          <w:szCs w:val="24"/>
          <w:lang w:val="uk-UA"/>
        </w:rPr>
        <w:t xml:space="preserve"> </w:t>
      </w:r>
      <w:r w:rsidRPr="00065534">
        <w:rPr>
          <w:rFonts w:ascii="Times New Roman" w:hAnsi="Times New Roman" w:cs="Times New Roman"/>
          <w:b/>
          <w:i/>
          <w:sz w:val="24"/>
          <w:szCs w:val="24"/>
          <w:lang w:val="uk-UA"/>
        </w:rPr>
        <w:t>наукові події, що відбулися протягом 2017-2018 років</w:t>
      </w:r>
    </w:p>
    <w:p w:rsidR="00974DCA" w:rsidRPr="00065534" w:rsidRDefault="00974DCA" w:rsidP="000B6D2B">
      <w:pPr>
        <w:pStyle w:val="ListParagraph"/>
        <w:numPr>
          <w:ilvl w:val="0"/>
          <w:numId w:val="1"/>
        </w:numPr>
        <w:spacing w:after="0" w:line="240" w:lineRule="auto"/>
        <w:ind w:left="-284" w:firstLine="0"/>
        <w:jc w:val="both"/>
        <w:rPr>
          <w:rFonts w:ascii="Times New Roman" w:hAnsi="Times New Roman" w:cs="Times New Roman"/>
          <w:sz w:val="24"/>
          <w:szCs w:val="24"/>
          <w:lang w:val="uk-UA"/>
        </w:rPr>
      </w:pPr>
      <w:r w:rsidRPr="00065534">
        <w:rPr>
          <w:rFonts w:ascii="Times New Roman" w:hAnsi="Times New Roman" w:cs="Times New Roman"/>
          <w:sz w:val="24"/>
          <w:szCs w:val="24"/>
          <w:lang w:val="uk-UA"/>
        </w:rPr>
        <w:t>Міжнародний економічний форум«Інновації. Інвестиції. Харківські ініц</w:t>
      </w:r>
      <w:r>
        <w:rPr>
          <w:rFonts w:ascii="Times New Roman" w:hAnsi="Times New Roman" w:cs="Times New Roman"/>
          <w:sz w:val="24"/>
          <w:szCs w:val="24"/>
          <w:lang w:val="uk-UA"/>
        </w:rPr>
        <w:t>іативи»</w:t>
      </w:r>
      <w:r w:rsidRPr="00065534">
        <w:rPr>
          <w:rFonts w:ascii="Times New Roman" w:hAnsi="Times New Roman" w:cs="Times New Roman"/>
          <w:sz w:val="24"/>
          <w:szCs w:val="24"/>
          <w:lang w:val="uk-UA"/>
        </w:rPr>
        <w:t>;</w:t>
      </w:r>
    </w:p>
    <w:p w:rsidR="00974DCA" w:rsidRPr="00065534" w:rsidRDefault="00974DCA" w:rsidP="000B6D2B">
      <w:pPr>
        <w:pStyle w:val="ListParagraph"/>
        <w:numPr>
          <w:ilvl w:val="0"/>
          <w:numId w:val="1"/>
        </w:numPr>
        <w:spacing w:after="0" w:line="240" w:lineRule="auto"/>
        <w:ind w:left="-284" w:firstLine="0"/>
        <w:jc w:val="both"/>
        <w:rPr>
          <w:rFonts w:ascii="Times New Roman" w:hAnsi="Times New Roman" w:cs="Times New Roman"/>
          <w:sz w:val="24"/>
          <w:szCs w:val="24"/>
          <w:lang w:val="uk-UA"/>
        </w:rPr>
      </w:pPr>
      <w:r w:rsidRPr="00065534">
        <w:rPr>
          <w:rFonts w:ascii="Times New Roman" w:hAnsi="Times New Roman" w:cs="Times New Roman"/>
          <w:sz w:val="24"/>
          <w:szCs w:val="24"/>
          <w:lang w:val="uk-UA"/>
        </w:rPr>
        <w:t>Урочисте засідання науково-технічної ради, присвячене 85-р</w:t>
      </w:r>
      <w:r>
        <w:rPr>
          <w:rFonts w:ascii="Times New Roman" w:hAnsi="Times New Roman" w:cs="Times New Roman"/>
          <w:sz w:val="24"/>
          <w:szCs w:val="24"/>
          <w:lang w:val="uk-UA"/>
        </w:rPr>
        <w:t>іччю розщеплення атомного ядра  у Національному</w:t>
      </w:r>
      <w:r w:rsidRPr="00065534">
        <w:rPr>
          <w:rFonts w:ascii="Times New Roman" w:hAnsi="Times New Roman" w:cs="Times New Roman"/>
          <w:sz w:val="24"/>
          <w:szCs w:val="24"/>
          <w:lang w:val="uk-UA"/>
        </w:rPr>
        <w:t xml:space="preserve"> на</w:t>
      </w:r>
      <w:r>
        <w:rPr>
          <w:rFonts w:ascii="Times New Roman" w:hAnsi="Times New Roman" w:cs="Times New Roman"/>
          <w:sz w:val="24"/>
          <w:szCs w:val="24"/>
          <w:lang w:val="uk-UA"/>
        </w:rPr>
        <w:t>уковому</w:t>
      </w:r>
      <w:r w:rsidRPr="00065534">
        <w:rPr>
          <w:rFonts w:ascii="Times New Roman" w:hAnsi="Times New Roman" w:cs="Times New Roman"/>
          <w:sz w:val="24"/>
          <w:szCs w:val="24"/>
          <w:lang w:val="uk-UA"/>
        </w:rPr>
        <w:t xml:space="preserve"> цен</w:t>
      </w:r>
      <w:r>
        <w:rPr>
          <w:rFonts w:ascii="Times New Roman" w:hAnsi="Times New Roman" w:cs="Times New Roman"/>
          <w:sz w:val="24"/>
          <w:szCs w:val="24"/>
          <w:lang w:val="uk-UA"/>
        </w:rPr>
        <w:t>трі «ХФТІ» НАНУ</w:t>
      </w:r>
      <w:r w:rsidRPr="00065534">
        <w:rPr>
          <w:rFonts w:ascii="Times New Roman" w:hAnsi="Times New Roman" w:cs="Times New Roman"/>
          <w:sz w:val="24"/>
          <w:szCs w:val="24"/>
          <w:lang w:val="uk-UA"/>
        </w:rPr>
        <w:t xml:space="preserve">; </w:t>
      </w:r>
    </w:p>
    <w:p w:rsidR="00974DCA" w:rsidRPr="00065534" w:rsidRDefault="00974DCA" w:rsidP="000B6D2B">
      <w:pPr>
        <w:pStyle w:val="ListParagraph"/>
        <w:numPr>
          <w:ilvl w:val="0"/>
          <w:numId w:val="1"/>
        </w:numPr>
        <w:spacing w:after="0" w:line="240" w:lineRule="auto"/>
        <w:ind w:left="-284" w:firstLine="0"/>
        <w:jc w:val="both"/>
        <w:rPr>
          <w:rFonts w:ascii="Times New Roman" w:hAnsi="Times New Roman" w:cs="Times New Roman"/>
          <w:sz w:val="24"/>
          <w:szCs w:val="24"/>
          <w:lang w:val="uk-UA"/>
        </w:rPr>
      </w:pPr>
      <w:r w:rsidRPr="00065534">
        <w:rPr>
          <w:rFonts w:ascii="Times New Roman" w:hAnsi="Times New Roman" w:cs="Times New Roman"/>
          <w:sz w:val="24"/>
          <w:szCs w:val="24"/>
          <w:lang w:val="uk-UA"/>
        </w:rPr>
        <w:t>II Конгрес та Фестиваль міжнародної науково-освітньої дослідницької мережі (USERN) у рамках SCIENCE WEEK з нагоди Всесвітнього дня науки в ім’я миру та розвитку;</w:t>
      </w:r>
    </w:p>
    <w:p w:rsidR="00974DCA" w:rsidRPr="00065534" w:rsidRDefault="00974DCA" w:rsidP="000B6D2B">
      <w:pPr>
        <w:pStyle w:val="ListParagraph"/>
        <w:numPr>
          <w:ilvl w:val="0"/>
          <w:numId w:val="1"/>
        </w:numPr>
        <w:spacing w:after="0" w:line="240" w:lineRule="auto"/>
        <w:ind w:left="-284" w:firstLine="0"/>
        <w:jc w:val="both"/>
        <w:rPr>
          <w:rFonts w:ascii="Times New Roman" w:hAnsi="Times New Roman" w:cs="Times New Roman"/>
          <w:sz w:val="24"/>
          <w:szCs w:val="24"/>
          <w:lang w:val="uk-UA"/>
        </w:rPr>
      </w:pPr>
      <w:r w:rsidRPr="00065534">
        <w:rPr>
          <w:rFonts w:ascii="Times New Roman" w:hAnsi="Times New Roman" w:cs="Times New Roman"/>
          <w:sz w:val="24"/>
          <w:szCs w:val="24"/>
          <w:lang w:val="uk-UA"/>
        </w:rPr>
        <w:t>Спільне засідання ПСНЦ, Ради ректорів та Харківського університетського консорціуму «Про підвищення ролі наукових та освітніх установ регіону у просвітницькій діяльності та проп</w:t>
      </w:r>
      <w:r>
        <w:rPr>
          <w:rFonts w:ascii="Times New Roman" w:hAnsi="Times New Roman" w:cs="Times New Roman"/>
          <w:sz w:val="24"/>
          <w:szCs w:val="24"/>
          <w:lang w:val="uk-UA"/>
        </w:rPr>
        <w:t>аганді наукових знань»</w:t>
      </w:r>
      <w:r w:rsidRPr="00065534">
        <w:rPr>
          <w:rFonts w:ascii="Times New Roman" w:hAnsi="Times New Roman" w:cs="Times New Roman"/>
          <w:sz w:val="24"/>
          <w:szCs w:val="24"/>
          <w:lang w:val="uk-UA"/>
        </w:rPr>
        <w:t>;</w:t>
      </w:r>
    </w:p>
    <w:p w:rsidR="00974DCA" w:rsidRPr="00065534" w:rsidRDefault="00974DCA" w:rsidP="00604205">
      <w:pPr>
        <w:pStyle w:val="ListParagraph"/>
        <w:numPr>
          <w:ilvl w:val="0"/>
          <w:numId w:val="1"/>
        </w:numPr>
        <w:spacing w:after="0" w:line="240" w:lineRule="auto"/>
        <w:ind w:left="-284" w:firstLine="0"/>
        <w:jc w:val="both"/>
        <w:rPr>
          <w:rFonts w:ascii="Times New Roman" w:hAnsi="Times New Roman" w:cs="Times New Roman"/>
          <w:sz w:val="24"/>
          <w:szCs w:val="24"/>
          <w:lang w:val="uk-UA"/>
        </w:rPr>
      </w:pPr>
      <w:r w:rsidRPr="00065534">
        <w:rPr>
          <w:rFonts w:ascii="Times New Roman" w:hAnsi="Times New Roman" w:cs="Times New Roman"/>
          <w:sz w:val="24"/>
          <w:szCs w:val="24"/>
          <w:lang w:val="uk-UA"/>
        </w:rPr>
        <w:t xml:space="preserve">Зустріч </w:t>
      </w:r>
      <w:r>
        <w:rPr>
          <w:rFonts w:ascii="Times New Roman" w:hAnsi="Times New Roman" w:cs="Times New Roman"/>
          <w:sz w:val="24"/>
          <w:szCs w:val="24"/>
          <w:lang w:val="uk-UA"/>
        </w:rPr>
        <w:t xml:space="preserve">голови обласної державної адміністрації </w:t>
      </w:r>
      <w:r w:rsidRPr="00065534">
        <w:rPr>
          <w:rFonts w:ascii="Times New Roman" w:hAnsi="Times New Roman" w:cs="Times New Roman"/>
          <w:sz w:val="24"/>
          <w:szCs w:val="24"/>
          <w:lang w:val="uk-UA"/>
        </w:rPr>
        <w:t>Світличної Ю.О. з молодими науковцями - Лауреатами премії Президента України;</w:t>
      </w:r>
    </w:p>
    <w:p w:rsidR="00974DCA" w:rsidRPr="00065534" w:rsidRDefault="00974DCA" w:rsidP="000905B6">
      <w:pPr>
        <w:pStyle w:val="ListParagraph"/>
        <w:numPr>
          <w:ilvl w:val="0"/>
          <w:numId w:val="1"/>
        </w:numPr>
        <w:spacing w:after="0" w:line="240" w:lineRule="auto"/>
        <w:ind w:left="-284" w:hanging="12"/>
        <w:jc w:val="both"/>
        <w:rPr>
          <w:rFonts w:ascii="Times New Roman" w:hAnsi="Times New Roman" w:cs="Times New Roman"/>
          <w:sz w:val="24"/>
          <w:szCs w:val="24"/>
          <w:lang w:val="uk-UA"/>
        </w:rPr>
      </w:pPr>
      <w:r w:rsidRPr="00065534">
        <w:rPr>
          <w:rFonts w:ascii="Times New Roman" w:hAnsi="Times New Roman" w:cs="Times New Roman"/>
          <w:sz w:val="24"/>
          <w:szCs w:val="24"/>
          <w:lang w:val="uk-UA"/>
        </w:rPr>
        <w:t>Відкриття І</w:t>
      </w:r>
      <w:r>
        <w:rPr>
          <w:rFonts w:ascii="Times New Roman" w:hAnsi="Times New Roman" w:cs="Times New Roman"/>
          <w:sz w:val="24"/>
          <w:szCs w:val="24"/>
          <w:lang w:val="uk-UA"/>
        </w:rPr>
        <w:t>нноваційного центру 3-</w:t>
      </w:r>
      <w:r>
        <w:rPr>
          <w:rFonts w:ascii="Times New Roman" w:hAnsi="Times New Roman" w:cs="Times New Roman"/>
          <w:sz w:val="24"/>
          <w:szCs w:val="24"/>
          <w:lang w:val="en-US"/>
        </w:rPr>
        <w:t>D</w:t>
      </w:r>
      <w:r w:rsidRPr="00065534">
        <w:rPr>
          <w:rFonts w:ascii="Times New Roman" w:hAnsi="Times New Roman" w:cs="Times New Roman"/>
          <w:sz w:val="24"/>
          <w:szCs w:val="24"/>
          <w:lang w:val="uk-UA"/>
        </w:rPr>
        <w:t xml:space="preserve"> систем в Національному технічному університеті</w:t>
      </w:r>
      <w:r>
        <w:rPr>
          <w:rFonts w:ascii="Times New Roman" w:hAnsi="Times New Roman" w:cs="Times New Roman"/>
          <w:sz w:val="24"/>
          <w:szCs w:val="24"/>
          <w:lang w:val="uk-UA"/>
        </w:rPr>
        <w:t xml:space="preserve"> </w:t>
      </w:r>
      <w:r w:rsidRPr="00065534">
        <w:rPr>
          <w:rFonts w:ascii="Times New Roman" w:hAnsi="Times New Roman" w:cs="Times New Roman"/>
          <w:sz w:val="24"/>
          <w:szCs w:val="24"/>
          <w:lang w:val="uk-UA"/>
        </w:rPr>
        <w:t>«Харківський полі</w:t>
      </w:r>
      <w:r>
        <w:rPr>
          <w:rFonts w:ascii="Times New Roman" w:hAnsi="Times New Roman" w:cs="Times New Roman"/>
          <w:sz w:val="24"/>
          <w:szCs w:val="24"/>
          <w:lang w:val="uk-UA"/>
        </w:rPr>
        <w:t>технічний інститут»</w:t>
      </w:r>
      <w:r w:rsidRPr="00065534">
        <w:rPr>
          <w:rFonts w:ascii="Times New Roman" w:hAnsi="Times New Roman" w:cs="Times New Roman"/>
          <w:sz w:val="24"/>
          <w:szCs w:val="24"/>
          <w:lang w:val="uk-UA"/>
        </w:rPr>
        <w:t>;</w:t>
      </w:r>
    </w:p>
    <w:p w:rsidR="00974DCA" w:rsidRPr="00065534" w:rsidRDefault="00974DCA" w:rsidP="006C111D">
      <w:pPr>
        <w:pStyle w:val="ListParagraph"/>
        <w:numPr>
          <w:ilvl w:val="0"/>
          <w:numId w:val="1"/>
        </w:numPr>
        <w:spacing w:after="0" w:line="240" w:lineRule="auto"/>
        <w:ind w:left="-284" w:hanging="12"/>
        <w:jc w:val="both"/>
        <w:rPr>
          <w:rFonts w:ascii="Times New Roman" w:hAnsi="Times New Roman" w:cs="Times New Roman"/>
          <w:sz w:val="24"/>
          <w:szCs w:val="24"/>
          <w:lang w:val="uk-UA"/>
        </w:rPr>
      </w:pPr>
      <w:r w:rsidRPr="00065534">
        <w:rPr>
          <w:rFonts w:ascii="Times New Roman" w:hAnsi="Times New Roman" w:cs="Times New Roman"/>
          <w:sz w:val="24"/>
          <w:szCs w:val="24"/>
          <w:lang w:val="uk-UA"/>
        </w:rPr>
        <w:t>Відкриття навчально-науковоі</w:t>
      </w:r>
      <w:r>
        <w:rPr>
          <w:rFonts w:ascii="Times New Roman" w:hAnsi="Times New Roman" w:cs="Times New Roman"/>
          <w:sz w:val="24"/>
          <w:szCs w:val="24"/>
          <w:lang w:val="uk-UA"/>
        </w:rPr>
        <w:t xml:space="preserve"> </w:t>
      </w:r>
      <w:r w:rsidRPr="00065534">
        <w:rPr>
          <w:rFonts w:ascii="Times New Roman" w:hAnsi="Times New Roman" w:cs="Times New Roman"/>
          <w:sz w:val="24"/>
          <w:szCs w:val="24"/>
          <w:lang w:val="uk-UA"/>
        </w:rPr>
        <w:t>лабораторії «Систем керування електроприводами та електричних апаратів» в Харківському національному університеті міського господарства імені О.М. Бекетова;</w:t>
      </w:r>
    </w:p>
    <w:p w:rsidR="00974DCA" w:rsidRDefault="00974DCA" w:rsidP="001B448C">
      <w:pPr>
        <w:pStyle w:val="ListParagraph"/>
        <w:numPr>
          <w:ilvl w:val="0"/>
          <w:numId w:val="1"/>
        </w:numPr>
        <w:spacing w:after="0" w:line="240" w:lineRule="auto"/>
        <w:ind w:left="-284" w:hanging="12"/>
        <w:jc w:val="both"/>
        <w:rPr>
          <w:rFonts w:ascii="Times New Roman" w:hAnsi="Times New Roman" w:cs="Times New Roman"/>
          <w:sz w:val="24"/>
          <w:szCs w:val="24"/>
          <w:lang w:val="uk-UA"/>
        </w:rPr>
      </w:pPr>
      <w:r w:rsidRPr="00065534">
        <w:rPr>
          <w:rFonts w:ascii="Times New Roman" w:hAnsi="Times New Roman" w:cs="Times New Roman"/>
          <w:sz w:val="24"/>
          <w:szCs w:val="24"/>
          <w:lang w:val="uk-UA"/>
        </w:rPr>
        <w:t>Засідання організаційного комітету обласного конкурсу «Найкращи</w:t>
      </w:r>
      <w:r>
        <w:rPr>
          <w:rFonts w:ascii="Times New Roman" w:hAnsi="Times New Roman" w:cs="Times New Roman"/>
          <w:sz w:val="24"/>
          <w:szCs w:val="24"/>
          <w:lang w:val="uk-UA"/>
        </w:rPr>
        <w:t>й молодий науковець Харківщини»</w:t>
      </w:r>
      <w:r w:rsidRPr="00065534">
        <w:rPr>
          <w:rFonts w:ascii="Times New Roman" w:hAnsi="Times New Roman" w:cs="Times New Roman"/>
          <w:sz w:val="24"/>
          <w:szCs w:val="24"/>
          <w:lang w:val="uk-UA"/>
        </w:rPr>
        <w:t>;</w:t>
      </w:r>
    </w:p>
    <w:p w:rsidR="00974DCA" w:rsidRPr="00C728C2" w:rsidRDefault="00974DCA" w:rsidP="0091776C">
      <w:pPr>
        <w:pStyle w:val="ListParagraph"/>
        <w:numPr>
          <w:ilvl w:val="0"/>
          <w:numId w:val="1"/>
        </w:numPr>
        <w:spacing w:after="0" w:line="240" w:lineRule="auto"/>
        <w:ind w:left="-284" w:hanging="12"/>
        <w:jc w:val="both"/>
        <w:rPr>
          <w:rFonts w:ascii="Times New Roman" w:hAnsi="Times New Roman" w:cs="Times New Roman"/>
          <w:sz w:val="24"/>
          <w:szCs w:val="24"/>
          <w:lang w:val="uk-UA"/>
        </w:rPr>
      </w:pPr>
      <w:r w:rsidRPr="00C728C2">
        <w:rPr>
          <w:rFonts w:ascii="Times New Roman" w:hAnsi="Times New Roman" w:cs="Times New Roman"/>
          <w:sz w:val="24"/>
          <w:szCs w:val="24"/>
          <w:lang w:val="uk-UA"/>
        </w:rPr>
        <w:t>Відвідування головою обласної державної адміністрації Світличною Ю.О. Фізико-технічного інституту низьких температур ім. Б.І. Вєркіна НАНУ, Радіоастрономічного інституту НАНУ, Інституті проблем кріобіології і кріомедицини НАНУ, НТК «Інститут монокристалів» НАНУ</w:t>
      </w:r>
      <w:r>
        <w:rPr>
          <w:rFonts w:ascii="Times New Roman" w:hAnsi="Times New Roman" w:cs="Times New Roman"/>
          <w:sz w:val="24"/>
          <w:szCs w:val="24"/>
          <w:lang w:val="uk-UA"/>
        </w:rPr>
        <w:t>;</w:t>
      </w:r>
    </w:p>
    <w:p w:rsidR="00974DCA" w:rsidRPr="00065534" w:rsidRDefault="00974DCA" w:rsidP="007F0334">
      <w:pPr>
        <w:pStyle w:val="ListParagraph"/>
        <w:numPr>
          <w:ilvl w:val="0"/>
          <w:numId w:val="1"/>
        </w:numPr>
        <w:spacing w:after="0" w:line="240" w:lineRule="auto"/>
        <w:ind w:left="-284" w:firstLine="0"/>
        <w:jc w:val="both"/>
        <w:rPr>
          <w:rFonts w:ascii="Times New Roman" w:hAnsi="Times New Roman" w:cs="Times New Roman"/>
          <w:sz w:val="24"/>
          <w:szCs w:val="24"/>
          <w:lang w:val="uk-UA"/>
        </w:rPr>
      </w:pPr>
      <w:r w:rsidRPr="00065534">
        <w:rPr>
          <w:rFonts w:ascii="Times New Roman" w:hAnsi="Times New Roman" w:cs="Times New Roman"/>
          <w:sz w:val="24"/>
          <w:szCs w:val="24"/>
          <w:lang w:val="uk-UA"/>
        </w:rPr>
        <w:t>Сесія загальних зборів НАН України щодо обрання академіків та членів-кореспондентів НАНУ;</w:t>
      </w:r>
    </w:p>
    <w:p w:rsidR="00974DCA" w:rsidRPr="00065534" w:rsidRDefault="00974DCA" w:rsidP="00BA2EE3">
      <w:pPr>
        <w:pStyle w:val="ListParagraph"/>
        <w:numPr>
          <w:ilvl w:val="0"/>
          <w:numId w:val="1"/>
        </w:numPr>
        <w:spacing w:after="0" w:line="240" w:lineRule="auto"/>
        <w:ind w:left="-284" w:hanging="12"/>
        <w:jc w:val="both"/>
        <w:rPr>
          <w:rFonts w:ascii="Times New Roman" w:hAnsi="Times New Roman" w:cs="Times New Roman"/>
          <w:sz w:val="24"/>
          <w:szCs w:val="24"/>
          <w:lang w:val="uk-UA"/>
        </w:rPr>
      </w:pPr>
      <w:r w:rsidRPr="00065534">
        <w:rPr>
          <w:rFonts w:ascii="Times New Roman" w:hAnsi="Times New Roman" w:cs="Times New Roman"/>
          <w:sz w:val="24"/>
          <w:szCs w:val="24"/>
          <w:lang w:val="uk-UA"/>
        </w:rPr>
        <w:t>Щорічні загальні збори Національної академії Правових наук України;</w:t>
      </w:r>
    </w:p>
    <w:p w:rsidR="00974DCA" w:rsidRPr="00065534" w:rsidRDefault="00974DCA" w:rsidP="009A7226">
      <w:pPr>
        <w:pStyle w:val="ListParagraph"/>
        <w:numPr>
          <w:ilvl w:val="0"/>
          <w:numId w:val="1"/>
        </w:numPr>
        <w:spacing w:after="0" w:line="240" w:lineRule="auto"/>
        <w:ind w:left="-284" w:firstLine="0"/>
        <w:jc w:val="both"/>
        <w:rPr>
          <w:rFonts w:ascii="Times New Roman" w:hAnsi="Times New Roman" w:cs="Times New Roman"/>
          <w:sz w:val="24"/>
          <w:szCs w:val="24"/>
          <w:lang w:val="uk-UA"/>
        </w:rPr>
      </w:pPr>
      <w:r w:rsidRPr="00065534">
        <w:rPr>
          <w:rFonts w:ascii="Times New Roman" w:hAnsi="Times New Roman" w:cs="Times New Roman"/>
          <w:sz w:val="24"/>
          <w:szCs w:val="24"/>
          <w:lang w:val="uk-UA"/>
        </w:rPr>
        <w:t>Парламентські слухання у Комітеті ВРУ з питань науки і освіти на тему: Національна інноваційна система: стан та законодавче забезпечення розвитку»;</w:t>
      </w:r>
    </w:p>
    <w:p w:rsidR="00974DCA" w:rsidRPr="00065534" w:rsidRDefault="00974DCA" w:rsidP="00735D09">
      <w:pPr>
        <w:pStyle w:val="ListParagraph"/>
        <w:numPr>
          <w:ilvl w:val="0"/>
          <w:numId w:val="1"/>
        </w:numPr>
        <w:spacing w:after="0" w:line="240" w:lineRule="auto"/>
        <w:ind w:left="-284" w:firstLine="0"/>
        <w:jc w:val="both"/>
        <w:rPr>
          <w:rFonts w:ascii="Times New Roman" w:hAnsi="Times New Roman" w:cs="Times New Roman"/>
          <w:sz w:val="24"/>
          <w:szCs w:val="24"/>
          <w:lang w:val="uk-UA"/>
        </w:rPr>
      </w:pPr>
      <w:r w:rsidRPr="00065534">
        <w:rPr>
          <w:rFonts w:ascii="Times New Roman" w:hAnsi="Times New Roman" w:cs="Times New Roman"/>
          <w:sz w:val="24"/>
          <w:szCs w:val="24"/>
          <w:lang w:val="uk-UA"/>
        </w:rPr>
        <w:t>Презентація проекту «Innovation</w:t>
      </w:r>
      <w:r>
        <w:rPr>
          <w:rFonts w:ascii="Times New Roman" w:hAnsi="Times New Roman" w:cs="Times New Roman"/>
          <w:sz w:val="24"/>
          <w:szCs w:val="24"/>
          <w:lang w:val="uk-UA"/>
        </w:rPr>
        <w:t xml:space="preserve"> </w:t>
      </w:r>
      <w:r w:rsidRPr="00065534">
        <w:rPr>
          <w:rFonts w:ascii="Times New Roman" w:hAnsi="Times New Roman" w:cs="Times New Roman"/>
          <w:sz w:val="24"/>
          <w:szCs w:val="24"/>
          <w:lang w:val="uk-UA"/>
        </w:rPr>
        <w:t>Campus» у Національному технічному університеті «Харківський політехнічний</w:t>
      </w:r>
      <w:r>
        <w:rPr>
          <w:rFonts w:ascii="Times New Roman" w:hAnsi="Times New Roman" w:cs="Times New Roman"/>
          <w:sz w:val="24"/>
          <w:szCs w:val="24"/>
          <w:lang w:val="uk-UA"/>
        </w:rPr>
        <w:t xml:space="preserve"> університет» за участю голови обласної державної адміністрації Світличної Ю.О.</w:t>
      </w:r>
      <w:r w:rsidRPr="00065534">
        <w:rPr>
          <w:rFonts w:ascii="Times New Roman" w:hAnsi="Times New Roman" w:cs="Times New Roman"/>
          <w:sz w:val="24"/>
          <w:szCs w:val="24"/>
          <w:lang w:val="uk-UA"/>
        </w:rPr>
        <w:t>;</w:t>
      </w:r>
    </w:p>
    <w:p w:rsidR="00974DCA" w:rsidRPr="00065534" w:rsidRDefault="00974DCA" w:rsidP="001A739A">
      <w:pPr>
        <w:pStyle w:val="ListParagraph"/>
        <w:numPr>
          <w:ilvl w:val="0"/>
          <w:numId w:val="1"/>
        </w:numPr>
        <w:spacing w:after="0" w:line="240" w:lineRule="auto"/>
        <w:ind w:left="-284" w:hanging="12"/>
        <w:jc w:val="both"/>
        <w:rPr>
          <w:rFonts w:ascii="Times New Roman" w:hAnsi="Times New Roman" w:cs="Times New Roman"/>
          <w:sz w:val="24"/>
          <w:szCs w:val="24"/>
          <w:lang w:val="uk-UA"/>
        </w:rPr>
      </w:pPr>
      <w:r w:rsidRPr="00065534">
        <w:rPr>
          <w:rFonts w:ascii="Times New Roman" w:hAnsi="Times New Roman" w:cs="Times New Roman"/>
          <w:sz w:val="24"/>
          <w:szCs w:val="24"/>
          <w:lang w:val="uk-UA"/>
        </w:rPr>
        <w:t>Міжнародний форум</w:t>
      </w:r>
      <w:r>
        <w:rPr>
          <w:rFonts w:ascii="Times New Roman" w:hAnsi="Times New Roman" w:cs="Times New Roman"/>
          <w:sz w:val="24"/>
          <w:szCs w:val="24"/>
          <w:lang w:val="uk-UA"/>
        </w:rPr>
        <w:t xml:space="preserve"> </w:t>
      </w:r>
      <w:r w:rsidRPr="00065534">
        <w:rPr>
          <w:rFonts w:ascii="Times New Roman" w:hAnsi="Times New Roman" w:cs="Times New Roman"/>
          <w:sz w:val="24"/>
          <w:szCs w:val="24"/>
          <w:lang w:val="uk-UA"/>
        </w:rPr>
        <w:t>з питань технічного регулювання «Роль стандартів та технічних регламентів для забезпечення сталого розвитку економіки Україн</w:t>
      </w:r>
      <w:r>
        <w:rPr>
          <w:rFonts w:ascii="Times New Roman" w:hAnsi="Times New Roman" w:cs="Times New Roman"/>
          <w:sz w:val="24"/>
          <w:szCs w:val="24"/>
          <w:lang w:val="uk-UA"/>
        </w:rPr>
        <w:t>и в умовах глобалізації»</w:t>
      </w:r>
      <w:r w:rsidRPr="00065534">
        <w:rPr>
          <w:rFonts w:ascii="Times New Roman" w:hAnsi="Times New Roman" w:cs="Times New Roman"/>
          <w:sz w:val="24"/>
          <w:szCs w:val="24"/>
          <w:lang w:val="uk-UA"/>
        </w:rPr>
        <w:t>;</w:t>
      </w:r>
    </w:p>
    <w:p w:rsidR="00974DCA" w:rsidRPr="00065534" w:rsidRDefault="00974DCA" w:rsidP="001D6C9D">
      <w:pPr>
        <w:pStyle w:val="ListParagraph"/>
        <w:numPr>
          <w:ilvl w:val="0"/>
          <w:numId w:val="1"/>
        </w:numPr>
        <w:spacing w:after="0" w:line="240" w:lineRule="auto"/>
        <w:ind w:left="-284" w:firstLine="0"/>
        <w:jc w:val="both"/>
        <w:rPr>
          <w:rFonts w:ascii="Times New Roman" w:hAnsi="Times New Roman" w:cs="Times New Roman"/>
          <w:sz w:val="24"/>
          <w:szCs w:val="24"/>
          <w:lang w:val="uk-UA"/>
        </w:rPr>
      </w:pPr>
      <w:r w:rsidRPr="00065534">
        <w:rPr>
          <w:rFonts w:ascii="Times New Roman" w:hAnsi="Times New Roman" w:cs="Times New Roman"/>
          <w:sz w:val="24"/>
          <w:szCs w:val="24"/>
          <w:lang w:val="uk-UA"/>
        </w:rPr>
        <w:t xml:space="preserve">Відкриття центру трансферу технологій «Мегаполіс» у Харківському національному університеті міського господарства імені О.М. Бекетова </w:t>
      </w:r>
      <w:r>
        <w:rPr>
          <w:rFonts w:ascii="Times New Roman" w:hAnsi="Times New Roman" w:cs="Times New Roman"/>
          <w:sz w:val="24"/>
          <w:szCs w:val="24"/>
          <w:lang w:val="uk-UA"/>
        </w:rPr>
        <w:t>за участю Світличної Ю.О.</w:t>
      </w:r>
      <w:r w:rsidRPr="00065534">
        <w:rPr>
          <w:rFonts w:ascii="Times New Roman" w:hAnsi="Times New Roman" w:cs="Times New Roman"/>
          <w:sz w:val="24"/>
          <w:szCs w:val="24"/>
          <w:lang w:val="uk-UA"/>
        </w:rPr>
        <w:t>;</w:t>
      </w:r>
    </w:p>
    <w:p w:rsidR="00974DCA" w:rsidRPr="00065534" w:rsidRDefault="00974DCA" w:rsidP="00AD5529">
      <w:pPr>
        <w:pStyle w:val="ListParagraph"/>
        <w:numPr>
          <w:ilvl w:val="0"/>
          <w:numId w:val="1"/>
        </w:numPr>
        <w:spacing w:after="0" w:line="240" w:lineRule="auto"/>
        <w:ind w:left="-284" w:hanging="12"/>
        <w:jc w:val="both"/>
        <w:rPr>
          <w:rFonts w:ascii="Times New Roman" w:hAnsi="Times New Roman" w:cs="Times New Roman"/>
          <w:sz w:val="24"/>
          <w:szCs w:val="24"/>
          <w:lang w:val="uk-UA"/>
        </w:rPr>
      </w:pPr>
      <w:r w:rsidRPr="00065534">
        <w:rPr>
          <w:rFonts w:ascii="Times New Roman" w:hAnsi="Times New Roman" w:cs="Times New Roman"/>
          <w:sz w:val="24"/>
          <w:szCs w:val="24"/>
          <w:lang w:val="uk-UA"/>
        </w:rPr>
        <w:t>Засідання Комітету з призначення   обласних стипендій в галузі науки на 2018 рік;</w:t>
      </w:r>
    </w:p>
    <w:p w:rsidR="00974DCA" w:rsidRPr="00065534" w:rsidRDefault="00974DCA" w:rsidP="009F1D3F">
      <w:pPr>
        <w:pStyle w:val="ListParagraph"/>
        <w:numPr>
          <w:ilvl w:val="0"/>
          <w:numId w:val="1"/>
        </w:numPr>
        <w:spacing w:after="0" w:line="240" w:lineRule="auto"/>
        <w:ind w:left="-284" w:hanging="12"/>
        <w:jc w:val="both"/>
        <w:rPr>
          <w:rFonts w:ascii="Times New Roman" w:hAnsi="Times New Roman" w:cs="Times New Roman"/>
          <w:sz w:val="24"/>
          <w:szCs w:val="24"/>
          <w:lang w:val="uk-UA"/>
        </w:rPr>
      </w:pPr>
      <w:r w:rsidRPr="00065534">
        <w:rPr>
          <w:rFonts w:ascii="Times New Roman" w:hAnsi="Times New Roman" w:cs="Times New Roman"/>
          <w:sz w:val="24"/>
          <w:szCs w:val="24"/>
          <w:lang w:val="uk-UA"/>
        </w:rPr>
        <w:t>Презентація польських освітніх та наукових стипендіальних програм у Харківському національному університеті міського г</w:t>
      </w:r>
      <w:r>
        <w:rPr>
          <w:rFonts w:ascii="Times New Roman" w:hAnsi="Times New Roman" w:cs="Times New Roman"/>
          <w:sz w:val="24"/>
          <w:szCs w:val="24"/>
          <w:lang w:val="uk-UA"/>
        </w:rPr>
        <w:t>осподарства імені О.М. Бекетова</w:t>
      </w:r>
      <w:r w:rsidRPr="00065534">
        <w:rPr>
          <w:rFonts w:ascii="Times New Roman" w:hAnsi="Times New Roman" w:cs="Times New Roman"/>
          <w:sz w:val="24"/>
          <w:szCs w:val="24"/>
          <w:lang w:val="uk-UA"/>
        </w:rPr>
        <w:t>;</w:t>
      </w:r>
    </w:p>
    <w:p w:rsidR="00974DCA" w:rsidRPr="00065534" w:rsidRDefault="00974DCA" w:rsidP="0083312E">
      <w:pPr>
        <w:pStyle w:val="ListParagraph"/>
        <w:numPr>
          <w:ilvl w:val="0"/>
          <w:numId w:val="1"/>
        </w:numPr>
        <w:spacing w:after="0" w:line="240" w:lineRule="auto"/>
        <w:ind w:left="-284" w:hanging="12"/>
        <w:jc w:val="both"/>
        <w:rPr>
          <w:rFonts w:ascii="Times New Roman" w:hAnsi="Times New Roman" w:cs="Times New Roman"/>
          <w:sz w:val="24"/>
          <w:szCs w:val="24"/>
          <w:lang w:val="uk-UA"/>
        </w:rPr>
      </w:pPr>
      <w:r w:rsidRPr="00065534">
        <w:rPr>
          <w:rFonts w:ascii="Times New Roman" w:hAnsi="Times New Roman" w:cs="Times New Roman"/>
          <w:sz w:val="24"/>
          <w:szCs w:val="24"/>
          <w:lang w:val="uk-UA"/>
        </w:rPr>
        <w:t>Відкриття Street</w:t>
      </w:r>
      <w:r>
        <w:rPr>
          <w:rFonts w:ascii="Times New Roman" w:hAnsi="Times New Roman" w:cs="Times New Roman"/>
          <w:sz w:val="24"/>
          <w:szCs w:val="24"/>
          <w:lang w:val="uk-UA"/>
        </w:rPr>
        <w:t xml:space="preserve"> </w:t>
      </w:r>
      <w:r w:rsidRPr="00065534">
        <w:rPr>
          <w:rFonts w:ascii="Times New Roman" w:hAnsi="Times New Roman" w:cs="Times New Roman"/>
          <w:sz w:val="24"/>
          <w:szCs w:val="24"/>
          <w:lang w:val="uk-UA"/>
        </w:rPr>
        <w:t>Science</w:t>
      </w:r>
      <w:r>
        <w:rPr>
          <w:rFonts w:ascii="Times New Roman" w:hAnsi="Times New Roman" w:cs="Times New Roman"/>
          <w:sz w:val="24"/>
          <w:szCs w:val="24"/>
          <w:lang w:val="uk-UA"/>
        </w:rPr>
        <w:t xml:space="preserve"> </w:t>
      </w:r>
      <w:r w:rsidRPr="00065534">
        <w:rPr>
          <w:rFonts w:ascii="Times New Roman" w:hAnsi="Times New Roman" w:cs="Times New Roman"/>
          <w:sz w:val="24"/>
          <w:szCs w:val="24"/>
          <w:lang w:val="uk-UA"/>
        </w:rPr>
        <w:t>Festival у Національному технічному університеті «Харківський політехнічний університет»;</w:t>
      </w:r>
    </w:p>
    <w:p w:rsidR="00974DCA" w:rsidRDefault="00974DCA" w:rsidP="004C51BC">
      <w:pPr>
        <w:pStyle w:val="ListParagraph"/>
        <w:numPr>
          <w:ilvl w:val="0"/>
          <w:numId w:val="1"/>
        </w:numPr>
        <w:spacing w:after="0" w:line="240" w:lineRule="auto"/>
        <w:ind w:left="-284" w:hanging="12"/>
        <w:jc w:val="both"/>
        <w:rPr>
          <w:rFonts w:ascii="Times New Roman" w:hAnsi="Times New Roman" w:cs="Times New Roman"/>
          <w:sz w:val="24"/>
          <w:szCs w:val="24"/>
          <w:lang w:val="uk-UA"/>
        </w:rPr>
      </w:pPr>
      <w:r w:rsidRPr="004C51BC">
        <w:rPr>
          <w:rFonts w:ascii="Times New Roman" w:hAnsi="Times New Roman" w:cs="Times New Roman"/>
          <w:sz w:val="24"/>
          <w:szCs w:val="24"/>
          <w:lang w:val="uk-UA"/>
        </w:rPr>
        <w:t xml:space="preserve">Фестиваль науки в Харківській </w:t>
      </w:r>
      <w:r>
        <w:rPr>
          <w:rFonts w:ascii="Times New Roman" w:hAnsi="Times New Roman" w:cs="Times New Roman"/>
          <w:sz w:val="24"/>
          <w:szCs w:val="24"/>
          <w:lang w:val="uk-UA"/>
        </w:rPr>
        <w:t>області;</w:t>
      </w:r>
    </w:p>
    <w:p w:rsidR="00974DCA" w:rsidRDefault="00974DCA" w:rsidP="00F525E3">
      <w:pPr>
        <w:pStyle w:val="ListParagraph"/>
        <w:numPr>
          <w:ilvl w:val="0"/>
          <w:numId w:val="1"/>
        </w:numPr>
        <w:spacing w:after="0" w:line="240" w:lineRule="auto"/>
        <w:ind w:left="-284" w:hanging="12"/>
        <w:jc w:val="both"/>
        <w:rPr>
          <w:rFonts w:ascii="Times New Roman" w:hAnsi="Times New Roman" w:cs="Times New Roman"/>
          <w:sz w:val="24"/>
          <w:szCs w:val="24"/>
          <w:lang w:val="uk-UA"/>
        </w:rPr>
      </w:pPr>
      <w:r w:rsidRPr="00F525E3">
        <w:rPr>
          <w:rFonts w:ascii="Times New Roman" w:hAnsi="Times New Roman" w:cs="Times New Roman"/>
          <w:sz w:val="24"/>
          <w:szCs w:val="24"/>
          <w:lang w:val="uk-UA"/>
        </w:rPr>
        <w:t>Відкриття Регіональн</w:t>
      </w:r>
      <w:r>
        <w:rPr>
          <w:rFonts w:ascii="Times New Roman" w:hAnsi="Times New Roman" w:cs="Times New Roman"/>
          <w:sz w:val="24"/>
          <w:szCs w:val="24"/>
          <w:lang w:val="uk-UA"/>
        </w:rPr>
        <w:t>ого центру руху  «Індустрія 4.0» в Національному аерокосмічному</w:t>
      </w:r>
      <w:r w:rsidRPr="00F525E3">
        <w:rPr>
          <w:rFonts w:ascii="Times New Roman" w:hAnsi="Times New Roman" w:cs="Times New Roman"/>
          <w:sz w:val="24"/>
          <w:szCs w:val="24"/>
          <w:lang w:val="uk-UA"/>
        </w:rPr>
        <w:t xml:space="preserve"> університет</w:t>
      </w:r>
      <w:r>
        <w:rPr>
          <w:rFonts w:ascii="Times New Roman" w:hAnsi="Times New Roman" w:cs="Times New Roman"/>
          <w:sz w:val="24"/>
          <w:szCs w:val="24"/>
          <w:lang w:val="uk-UA"/>
        </w:rPr>
        <w:t>і</w:t>
      </w:r>
      <w:r w:rsidRPr="00F525E3">
        <w:rPr>
          <w:rFonts w:ascii="Times New Roman" w:hAnsi="Times New Roman" w:cs="Times New Roman"/>
          <w:sz w:val="24"/>
          <w:szCs w:val="24"/>
          <w:lang w:val="uk-UA"/>
        </w:rPr>
        <w:t xml:space="preserve"> імені М.Є. Жуковського «Х</w:t>
      </w:r>
      <w:r>
        <w:rPr>
          <w:rFonts w:ascii="Times New Roman" w:hAnsi="Times New Roman" w:cs="Times New Roman"/>
          <w:sz w:val="24"/>
          <w:szCs w:val="24"/>
          <w:lang w:val="uk-UA"/>
        </w:rPr>
        <w:t>арківський авіаційний інститут»</w:t>
      </w:r>
      <w:r w:rsidRPr="00F525E3">
        <w:rPr>
          <w:rFonts w:ascii="Times New Roman" w:hAnsi="Times New Roman" w:cs="Times New Roman"/>
          <w:sz w:val="24"/>
          <w:szCs w:val="24"/>
          <w:lang w:val="uk-UA"/>
        </w:rPr>
        <w:t>;</w:t>
      </w:r>
    </w:p>
    <w:p w:rsidR="00974DCA" w:rsidRDefault="00974DCA" w:rsidP="006F77CA">
      <w:pPr>
        <w:pStyle w:val="ListParagraph"/>
        <w:numPr>
          <w:ilvl w:val="0"/>
          <w:numId w:val="1"/>
        </w:numPr>
        <w:spacing w:after="0" w:line="240" w:lineRule="auto"/>
        <w:ind w:left="-284" w:hanging="12"/>
        <w:jc w:val="both"/>
        <w:rPr>
          <w:rFonts w:ascii="Times New Roman" w:hAnsi="Times New Roman" w:cs="Times New Roman"/>
          <w:sz w:val="24"/>
          <w:szCs w:val="24"/>
          <w:lang w:val="uk-UA"/>
        </w:rPr>
      </w:pPr>
      <w:r w:rsidRPr="00FC2CEE">
        <w:rPr>
          <w:rFonts w:ascii="Times New Roman" w:hAnsi="Times New Roman" w:cs="Times New Roman"/>
          <w:sz w:val="24"/>
          <w:szCs w:val="24"/>
          <w:lang w:val="uk-UA"/>
        </w:rPr>
        <w:t xml:space="preserve">Відкриття </w:t>
      </w:r>
      <w:r>
        <w:rPr>
          <w:rFonts w:ascii="Times New Roman" w:hAnsi="Times New Roman" w:cs="Times New Roman"/>
          <w:sz w:val="24"/>
          <w:szCs w:val="24"/>
          <w:lang w:val="uk-UA"/>
        </w:rPr>
        <w:t>Навчально-наукового</w:t>
      </w:r>
      <w:r w:rsidRPr="00FC2CEE">
        <w:rPr>
          <w:rFonts w:ascii="Times New Roman" w:hAnsi="Times New Roman" w:cs="Times New Roman"/>
          <w:sz w:val="24"/>
          <w:szCs w:val="24"/>
          <w:lang w:val="uk-UA"/>
        </w:rPr>
        <w:t xml:space="preserve">  центр</w:t>
      </w:r>
      <w:r>
        <w:rPr>
          <w:rFonts w:ascii="Times New Roman" w:hAnsi="Times New Roman" w:cs="Times New Roman"/>
          <w:sz w:val="24"/>
          <w:szCs w:val="24"/>
          <w:lang w:val="uk-UA"/>
        </w:rPr>
        <w:t>у John Deere Training Center у Харківському національному технічному</w:t>
      </w:r>
      <w:r w:rsidRPr="00FC2CEE">
        <w:rPr>
          <w:rFonts w:ascii="Times New Roman" w:hAnsi="Times New Roman" w:cs="Times New Roman"/>
          <w:sz w:val="24"/>
          <w:szCs w:val="24"/>
          <w:lang w:val="uk-UA"/>
        </w:rPr>
        <w:t xml:space="preserve"> університет</w:t>
      </w:r>
      <w:r>
        <w:rPr>
          <w:rFonts w:ascii="Times New Roman" w:hAnsi="Times New Roman" w:cs="Times New Roman"/>
          <w:sz w:val="24"/>
          <w:szCs w:val="24"/>
          <w:lang w:val="uk-UA"/>
        </w:rPr>
        <w:t>і</w:t>
      </w:r>
      <w:r w:rsidRPr="00FC2CEE">
        <w:rPr>
          <w:rFonts w:ascii="Times New Roman" w:hAnsi="Times New Roman" w:cs="Times New Roman"/>
          <w:sz w:val="24"/>
          <w:szCs w:val="24"/>
          <w:lang w:val="uk-UA"/>
        </w:rPr>
        <w:t xml:space="preserve"> сільського госп</w:t>
      </w:r>
      <w:r>
        <w:rPr>
          <w:rFonts w:ascii="Times New Roman" w:hAnsi="Times New Roman" w:cs="Times New Roman"/>
          <w:sz w:val="24"/>
          <w:szCs w:val="24"/>
          <w:lang w:val="uk-UA"/>
        </w:rPr>
        <w:t>одарства імені Петра Василенка.</w:t>
      </w:r>
    </w:p>
    <w:p w:rsidR="00974DCA" w:rsidRPr="004C51BC" w:rsidRDefault="00974DCA" w:rsidP="006F77CA">
      <w:pPr>
        <w:pStyle w:val="ListParagraph"/>
        <w:spacing w:after="0" w:line="240" w:lineRule="auto"/>
        <w:ind w:left="-296"/>
        <w:jc w:val="both"/>
        <w:rPr>
          <w:rFonts w:ascii="Times New Roman" w:hAnsi="Times New Roman" w:cs="Times New Roman"/>
          <w:sz w:val="24"/>
          <w:szCs w:val="24"/>
          <w:lang w:val="uk-UA"/>
        </w:rPr>
      </w:pPr>
    </w:p>
    <w:p w:rsidR="00974DCA" w:rsidRPr="00065534" w:rsidRDefault="00974DCA" w:rsidP="006F77CA">
      <w:pPr>
        <w:spacing w:after="0" w:line="240" w:lineRule="auto"/>
        <w:ind w:firstLine="426"/>
        <w:jc w:val="center"/>
        <w:rPr>
          <w:rFonts w:ascii="Times New Roman" w:hAnsi="Times New Roman" w:cs="Times New Roman"/>
          <w:b/>
          <w:i/>
          <w:sz w:val="24"/>
          <w:szCs w:val="24"/>
          <w:lang w:val="uk-UA"/>
        </w:rPr>
      </w:pPr>
      <w:r w:rsidRPr="00065534">
        <w:rPr>
          <w:rFonts w:ascii="Times New Roman" w:hAnsi="Times New Roman" w:cs="Times New Roman"/>
          <w:b/>
          <w:i/>
          <w:sz w:val="24"/>
          <w:szCs w:val="24"/>
          <w:lang w:val="uk-UA"/>
        </w:rPr>
        <w:t>Основні наукові та науково-технічні результати діяльності наукових установ</w:t>
      </w:r>
    </w:p>
    <w:p w:rsidR="00974DCA" w:rsidRPr="00065534" w:rsidRDefault="00974DCA" w:rsidP="00A7355D">
      <w:pPr>
        <w:spacing w:after="0" w:line="240" w:lineRule="auto"/>
        <w:ind w:firstLine="426"/>
        <w:jc w:val="center"/>
        <w:rPr>
          <w:rFonts w:ascii="Times New Roman" w:hAnsi="Times New Roman" w:cs="Times New Roman"/>
          <w:b/>
          <w:i/>
          <w:sz w:val="24"/>
          <w:szCs w:val="24"/>
          <w:lang w:val="uk-UA"/>
        </w:rPr>
      </w:pPr>
    </w:p>
    <w:p w:rsidR="00974DCA" w:rsidRPr="00065534" w:rsidRDefault="00974DCA" w:rsidP="00A7355D">
      <w:pPr>
        <w:spacing w:after="0" w:line="240" w:lineRule="auto"/>
        <w:ind w:firstLine="426"/>
        <w:jc w:val="center"/>
        <w:rPr>
          <w:rFonts w:ascii="Times New Roman" w:hAnsi="Times New Roman" w:cs="Times New Roman"/>
          <w:b/>
          <w:i/>
          <w:sz w:val="24"/>
          <w:szCs w:val="24"/>
          <w:lang w:val="uk-UA"/>
        </w:rPr>
      </w:pPr>
      <w:r w:rsidRPr="00065534">
        <w:rPr>
          <w:rFonts w:ascii="Times New Roman" w:hAnsi="Times New Roman" w:cs="Times New Roman"/>
          <w:b/>
          <w:i/>
          <w:sz w:val="24"/>
          <w:szCs w:val="24"/>
          <w:lang w:val="uk-UA"/>
        </w:rPr>
        <w:t>Наукові установи НАНУ</w:t>
      </w:r>
    </w:p>
    <w:p w:rsidR="00974DCA" w:rsidRPr="00065534" w:rsidRDefault="00974DCA" w:rsidP="00667274">
      <w:pPr>
        <w:tabs>
          <w:tab w:val="left" w:pos="-7797"/>
          <w:tab w:val="left" w:pos="993"/>
        </w:tabs>
        <w:spacing w:after="0" w:line="240" w:lineRule="auto"/>
        <w:ind w:firstLine="709"/>
        <w:jc w:val="both"/>
        <w:rPr>
          <w:rFonts w:ascii="Times New Roman" w:hAnsi="Times New Roman"/>
          <w:sz w:val="24"/>
          <w:szCs w:val="24"/>
          <w:lang w:val="uk-UA"/>
        </w:rPr>
      </w:pPr>
    </w:p>
    <w:p w:rsidR="00974DCA" w:rsidRPr="00A31A99" w:rsidRDefault="00974DCA" w:rsidP="00A31A99">
      <w:pPr>
        <w:pStyle w:val="ListParagraph"/>
        <w:tabs>
          <w:tab w:val="left" w:pos="993"/>
        </w:tabs>
        <w:spacing w:after="0" w:line="240" w:lineRule="auto"/>
        <w:ind w:left="0" w:firstLine="709"/>
        <w:jc w:val="center"/>
        <w:rPr>
          <w:rFonts w:ascii="Times New Roman" w:hAnsi="Times New Roman"/>
          <w:b/>
          <w:sz w:val="24"/>
          <w:szCs w:val="24"/>
          <w:lang w:val="uk-UA"/>
        </w:rPr>
      </w:pPr>
      <w:r w:rsidRPr="00065534">
        <w:rPr>
          <w:rFonts w:ascii="Times New Roman" w:hAnsi="Times New Roman"/>
          <w:b/>
          <w:sz w:val="24"/>
          <w:szCs w:val="24"/>
          <w:lang w:val="uk-UA"/>
        </w:rPr>
        <w:t>Національний науковий центр «Харківський фізико-технічний інститут»</w:t>
      </w:r>
    </w:p>
    <w:p w:rsidR="00974DCA" w:rsidRPr="00065534" w:rsidRDefault="00974DCA" w:rsidP="00667274">
      <w:pPr>
        <w:pStyle w:val="ListParagraph"/>
        <w:tabs>
          <w:tab w:val="left" w:pos="-7797"/>
          <w:tab w:val="left" w:pos="-7371"/>
        </w:tabs>
        <w:spacing w:after="0" w:line="240" w:lineRule="auto"/>
        <w:ind w:left="0" w:firstLine="709"/>
        <w:jc w:val="both"/>
        <w:rPr>
          <w:rFonts w:ascii="Times New Roman" w:hAnsi="Times New Roman"/>
          <w:spacing w:val="-2"/>
          <w:sz w:val="24"/>
          <w:szCs w:val="24"/>
          <w:lang w:val="uk-UA"/>
        </w:rPr>
      </w:pPr>
      <w:r w:rsidRPr="00065534">
        <w:rPr>
          <w:rFonts w:ascii="Times New Roman" w:hAnsi="Times New Roman"/>
          <w:sz w:val="24"/>
          <w:szCs w:val="24"/>
          <w:lang w:val="uk-UA"/>
        </w:rPr>
        <w:t>Забезпечено успішну роботу єдиного в Україні центру 2-го ярусу грід-інфраструктури експерименту компактного мюонного соленоїду (CMS) на Великому адронномуколайдері. За рік на комплекс передано для обробки понад 1.6 Петабайт даних. Рівень готовності центру до обробки даних CMS є одним з найкращих серед Т2-центрів експерименту CMS. Виконано масштабну модернізацію комплексу, яка, зокрема, дозволила розширити канал зв'язку з іншими центрами грід-інфраструктури CMS до ~4-6 Гігабіт/с. В</w:t>
      </w:r>
      <w:r w:rsidRPr="00065534">
        <w:rPr>
          <w:rFonts w:ascii="Times New Roman" w:hAnsi="Times New Roman"/>
          <w:iCs/>
          <w:sz w:val="24"/>
          <w:szCs w:val="24"/>
          <w:lang w:val="uk-UA"/>
        </w:rPr>
        <w:t>иконано пошук SUSY-сигналів на основі аналізу вибірки даних експерименту CMS обсягом 35.4 фбн</w:t>
      </w:r>
      <w:r w:rsidRPr="00065534">
        <w:rPr>
          <w:rFonts w:ascii="Times New Roman" w:hAnsi="Times New Roman"/>
          <w:iCs/>
          <w:sz w:val="24"/>
          <w:szCs w:val="24"/>
          <w:vertAlign w:val="superscript"/>
          <w:lang w:val="uk-UA"/>
        </w:rPr>
        <w:t>-1</w:t>
      </w:r>
      <w:r w:rsidRPr="00065534">
        <w:rPr>
          <w:rFonts w:ascii="Times New Roman" w:hAnsi="Times New Roman"/>
          <w:i/>
          <w:iCs/>
          <w:sz w:val="24"/>
          <w:szCs w:val="24"/>
          <w:lang w:val="uk-UA"/>
        </w:rPr>
        <w:t>.</w:t>
      </w:r>
    </w:p>
    <w:p w:rsidR="00974DCA" w:rsidRPr="00065534" w:rsidRDefault="00974DCA" w:rsidP="00667274">
      <w:pPr>
        <w:pStyle w:val="ListParagraph"/>
        <w:tabs>
          <w:tab w:val="left" w:pos="-7797"/>
          <w:tab w:val="left" w:pos="-7371"/>
        </w:tabs>
        <w:spacing w:after="0" w:line="240" w:lineRule="auto"/>
        <w:ind w:left="0" w:firstLine="709"/>
        <w:jc w:val="both"/>
        <w:rPr>
          <w:rFonts w:ascii="Times New Roman" w:hAnsi="Times New Roman"/>
          <w:spacing w:val="-2"/>
          <w:sz w:val="24"/>
          <w:szCs w:val="24"/>
          <w:lang w:val="uk-UA"/>
        </w:rPr>
      </w:pPr>
      <w:r w:rsidRPr="00065534">
        <w:rPr>
          <w:rFonts w:ascii="Times New Roman" w:hAnsi="Times New Roman"/>
          <w:sz w:val="24"/>
          <w:szCs w:val="24"/>
          <w:lang w:val="uk-UA"/>
        </w:rPr>
        <w:t>Проведено комплекс робіт з розроблення технічного проекту поглинаючих елементів (ПЕЛ) і паливних збірок систем керування і захисту (ПЗ СКЗ) для реакторів ВВЕР-1000. Вперше в Україні розроблено конструкції ПЕЛ і ПЗ СКЗ, оформлено всі технологічні процеси виготовлення поглинаючих матеріалів титанату і гафнату диспрозію та виготовлено експериментальні зразки ПЕЛ і ПЗ СКЗ для проведення перевірок і випробувань. Створення власного виробництва ПЕЛ і ПЗ СКЗ дозволить Україні стати незалежною в цій частині експлуатації АЕС</w:t>
      </w:r>
      <w:r w:rsidRPr="00065534">
        <w:rPr>
          <w:rFonts w:ascii="Times New Roman" w:hAnsi="Times New Roman"/>
          <w:i/>
          <w:sz w:val="24"/>
          <w:szCs w:val="24"/>
          <w:lang w:val="uk-UA"/>
        </w:rPr>
        <w:t>.</w:t>
      </w:r>
    </w:p>
    <w:p w:rsidR="00974DCA" w:rsidRPr="00065534" w:rsidRDefault="00974DCA" w:rsidP="00667274">
      <w:pPr>
        <w:pStyle w:val="ListParagraph"/>
        <w:tabs>
          <w:tab w:val="left" w:pos="-7797"/>
          <w:tab w:val="left" w:pos="-7371"/>
        </w:tabs>
        <w:spacing w:after="0" w:line="240" w:lineRule="auto"/>
        <w:ind w:left="0" w:firstLine="709"/>
        <w:jc w:val="both"/>
        <w:rPr>
          <w:rFonts w:ascii="Times New Roman" w:hAnsi="Times New Roman"/>
          <w:sz w:val="24"/>
          <w:szCs w:val="24"/>
          <w:lang w:val="uk-UA"/>
        </w:rPr>
      </w:pPr>
      <w:r w:rsidRPr="00065534">
        <w:rPr>
          <w:rFonts w:ascii="Times New Roman" w:hAnsi="Times New Roman"/>
          <w:sz w:val="24"/>
          <w:szCs w:val="24"/>
          <w:lang w:val="uk-UA"/>
        </w:rPr>
        <w:t>Створено радіаційностійкі</w:t>
      </w:r>
      <w:r>
        <w:rPr>
          <w:rFonts w:ascii="Times New Roman" w:hAnsi="Times New Roman"/>
          <w:sz w:val="24"/>
          <w:szCs w:val="24"/>
          <w:lang w:val="uk-UA"/>
        </w:rPr>
        <w:t xml:space="preserve"> </w:t>
      </w:r>
      <w:r w:rsidRPr="00065534">
        <w:rPr>
          <w:rFonts w:ascii="Times New Roman" w:hAnsi="Times New Roman"/>
          <w:sz w:val="24"/>
          <w:szCs w:val="24"/>
          <w:lang w:val="uk-UA"/>
        </w:rPr>
        <w:t>наноструктурні високоефективні захисні покриття на основі хрому для протидії окисленню паливних оболонок з цирконієвих сплавів як в робочих умовах експлуатації, так і при аварійних умовах у водяній парі. Виготовлена партія макетів ТВЕЛів з покриттями, проведено цикл корозійних передреакторних випробувань. Макети ТВЕЛів з покриттям у порівнянні зі стандартними цирконієвими оболонками показали збільшення стійкості в 10 разів. Розроблені покриття цілком придатні для використання в ядерних реакторах з метою попередження виникнення важких аварій типу «Фукусіма 1».</w:t>
      </w:r>
    </w:p>
    <w:p w:rsidR="00974DCA" w:rsidRPr="00065534" w:rsidRDefault="00974DCA" w:rsidP="00667274">
      <w:pPr>
        <w:tabs>
          <w:tab w:val="left" w:pos="-7797"/>
          <w:tab w:val="left" w:pos="993"/>
        </w:tabs>
        <w:spacing w:after="0" w:line="240" w:lineRule="auto"/>
        <w:ind w:firstLine="709"/>
        <w:jc w:val="both"/>
        <w:rPr>
          <w:rFonts w:ascii="Times New Roman" w:hAnsi="Times New Roman"/>
          <w:sz w:val="24"/>
          <w:szCs w:val="24"/>
          <w:lang w:val="uk-UA"/>
        </w:rPr>
      </w:pPr>
      <w:r w:rsidRPr="00065534">
        <w:rPr>
          <w:rFonts w:ascii="Times New Roman" w:hAnsi="Times New Roman"/>
          <w:sz w:val="24"/>
          <w:szCs w:val="24"/>
          <w:lang w:val="uk-UA"/>
        </w:rPr>
        <w:t>Проведено контроль структури та властивостей ферріто-перлітних низьколегованих сталей марок СТ.20 та СТ.16ГС після тридцятирічної роботи в системі теплообміну першого блоку Південноукраїнської АЕС. Методами світлової, електронної мікроскопії та температурно-залежного внутрішнього тертя в трубних сталях виявлено зміни в субструктурі перліту, які зумовлюють розвиток локальної корозії і можуть привести до руйнування трубопроводів в умовах експлуатації. Запропоновано способи модернізації діючих процедур зонально-періодичного контролю теплообмінного обладнання енергоблоку ВВЕР-1000</w:t>
      </w:r>
      <w:r w:rsidRPr="00065534">
        <w:rPr>
          <w:rFonts w:ascii="Times New Roman" w:hAnsi="Times New Roman"/>
          <w:i/>
          <w:sz w:val="24"/>
          <w:szCs w:val="24"/>
          <w:lang w:val="uk-UA"/>
        </w:rPr>
        <w:t>.</w:t>
      </w:r>
    </w:p>
    <w:p w:rsidR="00974DCA" w:rsidRPr="00065534" w:rsidRDefault="00974DCA" w:rsidP="00667274">
      <w:pPr>
        <w:tabs>
          <w:tab w:val="left" w:pos="-7797"/>
          <w:tab w:val="left" w:pos="993"/>
        </w:tabs>
        <w:spacing w:after="0" w:line="240" w:lineRule="auto"/>
        <w:ind w:firstLine="709"/>
        <w:jc w:val="both"/>
        <w:rPr>
          <w:rFonts w:ascii="Times New Roman" w:hAnsi="Times New Roman"/>
          <w:sz w:val="24"/>
          <w:szCs w:val="24"/>
          <w:lang w:val="uk-UA"/>
        </w:rPr>
      </w:pPr>
    </w:p>
    <w:p w:rsidR="00974DCA" w:rsidRPr="00065534" w:rsidRDefault="00974DCA" w:rsidP="00A31A99">
      <w:pPr>
        <w:pStyle w:val="BodyText"/>
        <w:spacing w:after="0"/>
        <w:ind w:firstLine="709"/>
        <w:jc w:val="center"/>
        <w:rPr>
          <w:b/>
          <w:lang w:val="uk-UA"/>
        </w:rPr>
      </w:pPr>
      <w:r w:rsidRPr="00065534">
        <w:rPr>
          <w:b/>
          <w:lang w:val="uk-UA"/>
        </w:rPr>
        <w:t xml:space="preserve">Інститут електрофізики і радіаційних технологій </w:t>
      </w:r>
    </w:p>
    <w:p w:rsidR="00974DCA" w:rsidRPr="00065534" w:rsidRDefault="00974DCA" w:rsidP="00667274">
      <w:pPr>
        <w:pStyle w:val="BodyText"/>
        <w:spacing w:after="0"/>
        <w:ind w:firstLine="709"/>
        <w:jc w:val="both"/>
        <w:rPr>
          <w:lang w:val="uk-UA"/>
        </w:rPr>
      </w:pPr>
      <w:r w:rsidRPr="00065534">
        <w:rPr>
          <w:lang w:val="uk-UA"/>
        </w:rPr>
        <w:t>Розроблено методи термографічного контролю та моніторингу стану трубопроводів, запірної арматури, насосного устаткування та споруд системи технічного водопостачання атомних електростанцій. Упровадження цих методів дасть можливість підвищити рівень безпеки АЕС.</w:t>
      </w:r>
    </w:p>
    <w:p w:rsidR="00974DCA" w:rsidRPr="00065534" w:rsidRDefault="00974DCA" w:rsidP="00667274">
      <w:pPr>
        <w:tabs>
          <w:tab w:val="left" w:pos="-7797"/>
          <w:tab w:val="left" w:pos="993"/>
        </w:tabs>
        <w:spacing w:after="0" w:line="240" w:lineRule="auto"/>
        <w:ind w:firstLine="709"/>
        <w:jc w:val="both"/>
        <w:rPr>
          <w:rFonts w:ascii="Times New Roman" w:hAnsi="Times New Roman"/>
          <w:sz w:val="24"/>
          <w:szCs w:val="24"/>
          <w:lang w:val="uk-UA"/>
        </w:rPr>
      </w:pPr>
      <w:r w:rsidRPr="00065534">
        <w:rPr>
          <w:rFonts w:ascii="Times New Roman" w:hAnsi="Times New Roman"/>
          <w:sz w:val="24"/>
          <w:szCs w:val="24"/>
          <w:lang w:val="uk-UA"/>
        </w:rPr>
        <w:t>Для побудови загальної теорії фазових перетворень у конденсованих системах знайдено приховані симетрії двовимірних моделей у мультикритичних точках. Це дає змогу універсально описувати нові типи критичних явищ у низьковимірних системах.</w:t>
      </w:r>
    </w:p>
    <w:p w:rsidR="00974DCA" w:rsidRPr="00065534" w:rsidRDefault="00974DCA" w:rsidP="00667274">
      <w:pPr>
        <w:tabs>
          <w:tab w:val="left" w:pos="-7797"/>
          <w:tab w:val="left" w:pos="993"/>
        </w:tabs>
        <w:spacing w:after="0" w:line="240" w:lineRule="auto"/>
        <w:ind w:firstLine="709"/>
        <w:jc w:val="both"/>
        <w:rPr>
          <w:rFonts w:ascii="Times New Roman" w:hAnsi="Times New Roman"/>
          <w:sz w:val="24"/>
          <w:szCs w:val="24"/>
          <w:lang w:val="uk-UA"/>
        </w:rPr>
      </w:pPr>
    </w:p>
    <w:p w:rsidR="00974DCA" w:rsidRPr="00065534" w:rsidRDefault="00974DCA" w:rsidP="00667274">
      <w:pPr>
        <w:tabs>
          <w:tab w:val="left" w:pos="-7797"/>
          <w:tab w:val="left" w:pos="-4395"/>
        </w:tabs>
        <w:spacing w:after="0" w:line="240" w:lineRule="auto"/>
        <w:ind w:firstLine="709"/>
        <w:jc w:val="center"/>
        <w:rPr>
          <w:rFonts w:ascii="Times New Roman" w:hAnsi="Times New Roman"/>
          <w:b/>
          <w:sz w:val="24"/>
          <w:szCs w:val="24"/>
          <w:lang w:val="uk-UA"/>
        </w:rPr>
      </w:pPr>
      <w:r w:rsidRPr="00065534">
        <w:rPr>
          <w:rFonts w:ascii="Times New Roman" w:hAnsi="Times New Roman"/>
          <w:b/>
          <w:sz w:val="24"/>
          <w:szCs w:val="24"/>
          <w:lang w:val="uk-UA"/>
        </w:rPr>
        <w:t xml:space="preserve">Державна наукова установа </w:t>
      </w:r>
    </w:p>
    <w:p w:rsidR="00974DCA" w:rsidRPr="00065534" w:rsidRDefault="00974DCA" w:rsidP="00A31A99">
      <w:pPr>
        <w:tabs>
          <w:tab w:val="left" w:pos="-7797"/>
          <w:tab w:val="left" w:pos="-4395"/>
        </w:tabs>
        <w:spacing w:after="0" w:line="240" w:lineRule="auto"/>
        <w:ind w:firstLine="709"/>
        <w:jc w:val="center"/>
        <w:rPr>
          <w:rFonts w:ascii="Times New Roman" w:hAnsi="Times New Roman"/>
          <w:b/>
          <w:sz w:val="24"/>
          <w:szCs w:val="24"/>
          <w:lang w:val="uk-UA"/>
        </w:rPr>
      </w:pPr>
      <w:r w:rsidRPr="00065534">
        <w:rPr>
          <w:rFonts w:ascii="Times New Roman" w:hAnsi="Times New Roman"/>
          <w:b/>
          <w:sz w:val="24"/>
          <w:szCs w:val="24"/>
          <w:lang w:val="uk-UA"/>
        </w:rPr>
        <w:t>«Науково-технологічний комплекс «Інститут монокристалів»</w:t>
      </w:r>
    </w:p>
    <w:p w:rsidR="00974DCA" w:rsidRPr="00065534" w:rsidRDefault="00974DCA" w:rsidP="00667274">
      <w:pPr>
        <w:spacing w:after="0" w:line="240" w:lineRule="auto"/>
        <w:ind w:firstLine="709"/>
        <w:jc w:val="both"/>
        <w:rPr>
          <w:rFonts w:ascii="Times New Roman" w:hAnsi="Times New Roman"/>
          <w:sz w:val="24"/>
          <w:szCs w:val="24"/>
          <w:shd w:val="clear" w:color="auto" w:fill="FFFFFF"/>
          <w:lang w:val="uk-UA" w:eastAsia="ru-RU"/>
        </w:rPr>
      </w:pPr>
      <w:r w:rsidRPr="00065534">
        <w:rPr>
          <w:rFonts w:ascii="Times New Roman" w:hAnsi="Times New Roman"/>
          <w:sz w:val="24"/>
          <w:szCs w:val="24"/>
          <w:shd w:val="clear" w:color="auto" w:fill="FFFFFF"/>
          <w:lang w:val="uk-UA" w:eastAsia="ru-RU"/>
        </w:rPr>
        <w:t>Встановлено, що механізм антиокисдантної дії нанокристалічногодіоксиду церію пов'язаний з дифузією кисню в одновимірних вакансійних порах. Це значно розширює наукові уявлення щодо механізмів формування антиоксидантних властивостей нанокристалівдіоксиду церію, що є основою створення нового класу наноматеріалів, здатних до саморегенерації їх антиоксидантних властивостей.</w:t>
      </w:r>
    </w:p>
    <w:p w:rsidR="00974DCA" w:rsidRPr="00065534" w:rsidRDefault="00974DCA" w:rsidP="00667274">
      <w:pPr>
        <w:spacing w:after="0" w:line="240" w:lineRule="auto"/>
        <w:ind w:firstLine="709"/>
        <w:jc w:val="both"/>
        <w:rPr>
          <w:rFonts w:ascii="Times New Roman" w:hAnsi="Times New Roman"/>
          <w:sz w:val="24"/>
          <w:szCs w:val="24"/>
          <w:shd w:val="clear" w:color="auto" w:fill="FFFFFF"/>
          <w:lang w:val="uk-UA" w:eastAsia="ru-RU"/>
        </w:rPr>
      </w:pPr>
      <w:r w:rsidRPr="00065534">
        <w:rPr>
          <w:rFonts w:ascii="Times New Roman" w:hAnsi="Times New Roman"/>
          <w:sz w:val="24"/>
          <w:szCs w:val="24"/>
          <w:shd w:val="clear" w:color="auto" w:fill="FFFFFF"/>
          <w:lang w:val="uk-UA" w:eastAsia="ru-RU"/>
        </w:rPr>
        <w:t> Розроблено радіаційно-стійкий матеріал на основі іттрійалюмогалієвого гранату з церієм зі швидким часом загасання для використання у детекторах Великого адронногоколайдера (ЦЕРН).</w:t>
      </w:r>
    </w:p>
    <w:p w:rsidR="00974DCA" w:rsidRPr="00065534" w:rsidRDefault="00974DCA" w:rsidP="00667274">
      <w:pPr>
        <w:spacing w:after="0" w:line="240" w:lineRule="auto"/>
        <w:ind w:firstLine="709"/>
        <w:jc w:val="both"/>
        <w:rPr>
          <w:rFonts w:ascii="Times New Roman" w:hAnsi="Times New Roman"/>
          <w:sz w:val="24"/>
          <w:szCs w:val="24"/>
          <w:shd w:val="clear" w:color="auto" w:fill="FFFFFF"/>
          <w:lang w:val="uk-UA" w:eastAsia="ru-RU"/>
        </w:rPr>
      </w:pPr>
      <w:r w:rsidRPr="00065534">
        <w:rPr>
          <w:rFonts w:ascii="Times New Roman" w:hAnsi="Times New Roman"/>
          <w:sz w:val="24"/>
          <w:szCs w:val="24"/>
          <w:shd w:val="clear" w:color="auto" w:fill="FFFFFF"/>
          <w:lang w:val="uk-UA" w:eastAsia="ru-RU"/>
        </w:rPr>
        <w:t> Розроблено технологію синтезу прозорої кераміки ітрійалюмінієвого гранату – новітнього активного елементу компактних твердотільних лазерів із діодною накачкою з піковою потужністю до 10 кВт для застосування в системах лазерної локації та навігації.</w:t>
      </w:r>
    </w:p>
    <w:p w:rsidR="00974DCA" w:rsidRPr="00065534" w:rsidRDefault="00974DCA" w:rsidP="00667274">
      <w:pPr>
        <w:spacing w:after="0" w:line="240" w:lineRule="auto"/>
        <w:ind w:firstLine="709"/>
        <w:jc w:val="both"/>
        <w:rPr>
          <w:rFonts w:ascii="Times New Roman" w:hAnsi="Times New Roman"/>
          <w:b/>
          <w:sz w:val="24"/>
          <w:szCs w:val="24"/>
          <w:lang w:val="uk-UA"/>
        </w:rPr>
      </w:pPr>
      <w:r w:rsidRPr="00065534">
        <w:rPr>
          <w:rFonts w:ascii="Times New Roman" w:hAnsi="Times New Roman"/>
          <w:sz w:val="24"/>
          <w:szCs w:val="24"/>
          <w:shd w:val="clear" w:color="auto" w:fill="FFFFFF"/>
          <w:lang w:val="uk-UA" w:eastAsia="ru-RU"/>
        </w:rPr>
        <w:t> Розроблено новий метод маркування і прихованого захисту пального від контрафакції та контрабанди, заснований на використанні оригінальних флуоресцентних барвників, які більш ефективні у порівнянні зі звичайним колірним маркуванням палива барвником, який використовують країни ЄС.</w:t>
      </w:r>
    </w:p>
    <w:p w:rsidR="00974DCA" w:rsidRPr="00065534" w:rsidRDefault="00974DCA" w:rsidP="00667274">
      <w:pPr>
        <w:spacing w:after="0" w:line="240" w:lineRule="auto"/>
        <w:ind w:firstLine="709"/>
        <w:jc w:val="center"/>
        <w:rPr>
          <w:rFonts w:ascii="Times New Roman" w:hAnsi="Times New Roman"/>
          <w:b/>
          <w:sz w:val="24"/>
          <w:szCs w:val="24"/>
          <w:lang w:val="uk-UA"/>
        </w:rPr>
      </w:pPr>
    </w:p>
    <w:p w:rsidR="00974DCA" w:rsidRPr="00A31A99" w:rsidRDefault="00974DCA" w:rsidP="00A31A99">
      <w:pPr>
        <w:spacing w:after="0" w:line="240" w:lineRule="auto"/>
        <w:ind w:firstLine="709"/>
        <w:jc w:val="center"/>
        <w:rPr>
          <w:rFonts w:ascii="Times New Roman" w:hAnsi="Times New Roman"/>
          <w:b/>
          <w:sz w:val="24"/>
          <w:szCs w:val="24"/>
          <w:lang w:val="uk-UA"/>
        </w:rPr>
      </w:pPr>
      <w:r w:rsidRPr="00065534">
        <w:rPr>
          <w:rFonts w:ascii="Times New Roman" w:hAnsi="Times New Roman"/>
          <w:b/>
          <w:sz w:val="24"/>
          <w:szCs w:val="24"/>
          <w:lang w:val="uk-UA"/>
        </w:rPr>
        <w:t>Фізико-технічний інститут низьких температур ім. Б.І.Вєркіна</w:t>
      </w:r>
    </w:p>
    <w:p w:rsidR="00974DCA" w:rsidRPr="00065534" w:rsidRDefault="00974DCA" w:rsidP="00667274">
      <w:pPr>
        <w:spacing w:after="0" w:line="240" w:lineRule="auto"/>
        <w:ind w:firstLine="709"/>
        <w:jc w:val="both"/>
        <w:rPr>
          <w:rFonts w:ascii="Times New Roman" w:hAnsi="Times New Roman"/>
          <w:sz w:val="24"/>
          <w:szCs w:val="24"/>
          <w:lang w:val="uk-UA"/>
        </w:rPr>
      </w:pPr>
      <w:r w:rsidRPr="00065534">
        <w:rPr>
          <w:rFonts w:ascii="Times New Roman" w:hAnsi="Times New Roman"/>
          <w:sz w:val="24"/>
          <w:szCs w:val="24"/>
          <w:lang w:val="uk-UA"/>
        </w:rPr>
        <w:t>Виявлено немонотонну поведінку теплового розширення кремнійоксидного аерогелю, що використовується для теплоізоляції  космічних апаратів, при його охолодженні до гелієвих температур. Експерименти на унікальному дилатометричному обладнанні показали,  що зі зниженням температури коефіцієнт теплового розширення зростає на порядок і сягає максимуму при досягненні кріогенної області, що може призвести до руйнування композитної аерогелевої термоізоляції. Розуміння цього  явища важливе для  створення ефективної та надійної термоізоляції  аерокосмічних апаратів, кріогенних накопичувачів водню та систем пасивного теплового захисту.</w:t>
      </w:r>
    </w:p>
    <w:p w:rsidR="00974DCA" w:rsidRPr="00065534" w:rsidRDefault="00974DCA" w:rsidP="00667274">
      <w:pPr>
        <w:autoSpaceDE w:val="0"/>
        <w:autoSpaceDN w:val="0"/>
        <w:adjustRightInd w:val="0"/>
        <w:spacing w:after="0" w:line="240" w:lineRule="auto"/>
        <w:ind w:firstLine="709"/>
        <w:jc w:val="both"/>
        <w:rPr>
          <w:rFonts w:ascii="Times New Roman" w:hAnsi="Times New Roman"/>
          <w:sz w:val="24"/>
          <w:szCs w:val="24"/>
          <w:lang w:val="uk-UA"/>
        </w:rPr>
      </w:pPr>
      <w:r w:rsidRPr="00065534">
        <w:rPr>
          <w:rFonts w:ascii="Times New Roman" w:hAnsi="Times New Roman"/>
          <w:sz w:val="24"/>
          <w:szCs w:val="24"/>
          <w:lang w:val="uk-UA"/>
        </w:rPr>
        <w:t>Експериментально показано можливість отримання аномальних теплопровідних властивостей композитних матеріалів при низьких температурах за рахунок утворення нового метастабільного стану, теплопровідність якого має фрактальний характер. Показано, що така поведінка зумовлена переходом до дуже неоднорідного стану, який складається з аморфної речовини та системи дрібнодисперсних полікристалів. Це явище може бути використано для утворення молекулярних сумішей полімерів з підвищеними експлуатаційними характеристиками.</w:t>
      </w:r>
    </w:p>
    <w:p w:rsidR="00974DCA" w:rsidRPr="00065534" w:rsidRDefault="00974DCA" w:rsidP="00667274">
      <w:pPr>
        <w:autoSpaceDE w:val="0"/>
        <w:autoSpaceDN w:val="0"/>
        <w:adjustRightInd w:val="0"/>
        <w:spacing w:after="0" w:line="240" w:lineRule="auto"/>
        <w:ind w:firstLine="709"/>
        <w:jc w:val="both"/>
        <w:rPr>
          <w:rFonts w:ascii="Times New Roman" w:hAnsi="Times New Roman"/>
          <w:sz w:val="24"/>
          <w:szCs w:val="24"/>
          <w:lang w:val="uk-UA"/>
        </w:rPr>
      </w:pPr>
      <w:r w:rsidRPr="00065534">
        <w:rPr>
          <w:rFonts w:ascii="Times New Roman" w:hAnsi="Times New Roman"/>
          <w:sz w:val="24"/>
          <w:szCs w:val="24"/>
          <w:lang w:val="uk-UA"/>
        </w:rPr>
        <w:t xml:space="preserve">Доведено, що наносистема може бути механічно активована за допомогою теплового потоку. При цьому основну роль відіграє електрон-електронна взаємодія і, на відміну від відомих механізмів активації руху, не потребується </w:t>
      </w:r>
      <w:r w:rsidRPr="00065534">
        <w:rPr>
          <w:rStyle w:val="shorttext"/>
          <w:rFonts w:ascii="Times New Roman" w:hAnsi="Times New Roman"/>
          <w:sz w:val="24"/>
          <w:szCs w:val="24"/>
          <w:lang w:val="uk-UA"/>
        </w:rPr>
        <w:t xml:space="preserve">ні протікання електричного струму крізь систему, ні прикладення зовнішніх електромагнітних полів. </w:t>
      </w:r>
      <w:r w:rsidRPr="00065534">
        <w:rPr>
          <w:rFonts w:ascii="Times New Roman" w:hAnsi="Times New Roman"/>
          <w:sz w:val="24"/>
          <w:szCs w:val="24"/>
          <w:lang w:val="uk-UA"/>
        </w:rPr>
        <w:t>Таким чином, запропоновано наноелектромеханічний тепловий двигун</w:t>
      </w:r>
      <w:r w:rsidRPr="00065534">
        <w:rPr>
          <w:rStyle w:val="shorttext"/>
          <w:rFonts w:ascii="Times New Roman" w:hAnsi="Times New Roman"/>
          <w:sz w:val="24"/>
          <w:szCs w:val="24"/>
          <w:lang w:val="uk-UA"/>
        </w:rPr>
        <w:t xml:space="preserve"> який може бути використаний для створення наноробототехніки</w:t>
      </w:r>
      <w:r w:rsidRPr="00065534">
        <w:rPr>
          <w:rFonts w:ascii="Times New Roman" w:hAnsi="Times New Roman"/>
          <w:sz w:val="24"/>
          <w:szCs w:val="24"/>
          <w:lang w:val="uk-UA"/>
        </w:rPr>
        <w:t>.</w:t>
      </w:r>
    </w:p>
    <w:p w:rsidR="00974DCA" w:rsidRPr="00065534" w:rsidRDefault="00974DCA" w:rsidP="00667274">
      <w:pPr>
        <w:tabs>
          <w:tab w:val="left" w:pos="993"/>
        </w:tabs>
        <w:autoSpaceDE w:val="0"/>
        <w:autoSpaceDN w:val="0"/>
        <w:adjustRightInd w:val="0"/>
        <w:spacing w:after="0" w:line="240" w:lineRule="auto"/>
        <w:ind w:firstLine="709"/>
        <w:jc w:val="both"/>
        <w:rPr>
          <w:rFonts w:ascii="Times New Roman" w:hAnsi="Times New Roman"/>
          <w:sz w:val="24"/>
          <w:szCs w:val="24"/>
          <w:lang w:val="uk-UA"/>
        </w:rPr>
      </w:pPr>
    </w:p>
    <w:p w:rsidR="00974DCA" w:rsidRPr="00065534" w:rsidRDefault="00974DCA" w:rsidP="00A31A99">
      <w:pPr>
        <w:spacing w:after="0" w:line="240" w:lineRule="auto"/>
        <w:ind w:firstLine="709"/>
        <w:jc w:val="center"/>
        <w:rPr>
          <w:rFonts w:ascii="Times New Roman" w:hAnsi="Times New Roman"/>
          <w:b/>
          <w:sz w:val="24"/>
          <w:szCs w:val="24"/>
          <w:lang w:val="uk-UA"/>
        </w:rPr>
      </w:pPr>
      <w:r w:rsidRPr="00065534">
        <w:rPr>
          <w:rFonts w:ascii="Times New Roman" w:hAnsi="Times New Roman"/>
          <w:b/>
          <w:sz w:val="24"/>
          <w:szCs w:val="24"/>
          <w:lang w:val="uk-UA"/>
        </w:rPr>
        <w:t xml:space="preserve">Радіоастрономічний інститут </w:t>
      </w:r>
    </w:p>
    <w:p w:rsidR="00974DCA" w:rsidRPr="00065534" w:rsidRDefault="00974DCA" w:rsidP="00667274">
      <w:pPr>
        <w:tabs>
          <w:tab w:val="left" w:pos="-7797"/>
          <w:tab w:val="left" w:pos="993"/>
        </w:tabs>
        <w:spacing w:after="0" w:line="240" w:lineRule="auto"/>
        <w:ind w:firstLine="709"/>
        <w:jc w:val="both"/>
        <w:rPr>
          <w:rFonts w:ascii="Times New Roman" w:hAnsi="Times New Roman"/>
          <w:sz w:val="24"/>
          <w:szCs w:val="24"/>
          <w:lang w:val="uk-UA"/>
        </w:rPr>
      </w:pPr>
      <w:r w:rsidRPr="00065534">
        <w:rPr>
          <w:rFonts w:ascii="Times New Roman" w:hAnsi="Times New Roman"/>
          <w:sz w:val="24"/>
          <w:szCs w:val="24"/>
          <w:lang w:val="uk-UA"/>
        </w:rPr>
        <w:t>Досліджено розігрів і прискорення заряджених частинок, спричинених електродінамічною взаємодією іоносфери супутника Юпітера Іо з магнітосферою цієї планети, чим вдалося показати, що енергія прискорення електронів є достатньою для генерації спорадичного декаметрового випромінювання.</w:t>
      </w:r>
    </w:p>
    <w:p w:rsidR="00974DCA" w:rsidRPr="00065534" w:rsidRDefault="00974DCA" w:rsidP="00667274">
      <w:pPr>
        <w:tabs>
          <w:tab w:val="left" w:pos="-7797"/>
          <w:tab w:val="left" w:pos="993"/>
        </w:tabs>
        <w:spacing w:after="0" w:line="240" w:lineRule="auto"/>
        <w:ind w:firstLine="709"/>
        <w:jc w:val="both"/>
        <w:rPr>
          <w:rFonts w:ascii="Times New Roman" w:hAnsi="Times New Roman"/>
          <w:sz w:val="24"/>
          <w:szCs w:val="24"/>
          <w:lang w:val="uk-UA"/>
        </w:rPr>
      </w:pPr>
      <w:r w:rsidRPr="00065534">
        <w:rPr>
          <w:rFonts w:ascii="Times New Roman" w:hAnsi="Times New Roman"/>
          <w:sz w:val="24"/>
          <w:szCs w:val="24"/>
          <w:lang w:val="uk-UA"/>
        </w:rPr>
        <w:t>Запропоновано принцип побудови емісійного спектрометра з підвищеною вдвічі чутливістю та невисокою собівартістю. Разом із французькими колегами виконано тести, які довели високі чутливість і роздільну здатність спектрометра. Передбачається, що на його основі можна створити газоаналізатор для екологічного моніторингу.</w:t>
      </w:r>
    </w:p>
    <w:p w:rsidR="00974DCA" w:rsidRPr="00065534" w:rsidRDefault="00974DCA" w:rsidP="00667274">
      <w:pPr>
        <w:tabs>
          <w:tab w:val="left" w:pos="-7797"/>
          <w:tab w:val="left" w:pos="993"/>
        </w:tabs>
        <w:spacing w:after="0" w:line="240" w:lineRule="auto"/>
        <w:ind w:firstLine="709"/>
        <w:jc w:val="both"/>
        <w:rPr>
          <w:rFonts w:ascii="Times New Roman" w:hAnsi="Times New Roman"/>
          <w:sz w:val="24"/>
          <w:szCs w:val="24"/>
          <w:lang w:val="uk-UA"/>
        </w:rPr>
      </w:pPr>
      <w:r w:rsidRPr="00065534">
        <w:rPr>
          <w:rFonts w:ascii="Times New Roman" w:hAnsi="Times New Roman"/>
          <w:sz w:val="24"/>
          <w:szCs w:val="24"/>
          <w:lang w:val="uk-UA"/>
        </w:rPr>
        <w:t>Запропоновано теорію оптимального виявлення радіолокаційних цілей, які рухаються з прискоренням.</w:t>
      </w:r>
    </w:p>
    <w:p w:rsidR="00974DCA" w:rsidRPr="00065534" w:rsidRDefault="00974DCA" w:rsidP="00667274">
      <w:pPr>
        <w:tabs>
          <w:tab w:val="left" w:pos="993"/>
        </w:tabs>
        <w:autoSpaceDE w:val="0"/>
        <w:autoSpaceDN w:val="0"/>
        <w:adjustRightInd w:val="0"/>
        <w:spacing w:after="0" w:line="240" w:lineRule="auto"/>
        <w:ind w:firstLine="709"/>
        <w:jc w:val="both"/>
        <w:rPr>
          <w:rFonts w:ascii="Times New Roman" w:hAnsi="Times New Roman"/>
          <w:sz w:val="24"/>
          <w:szCs w:val="24"/>
          <w:lang w:val="uk-UA"/>
        </w:rPr>
      </w:pPr>
      <w:r w:rsidRPr="00065534">
        <w:rPr>
          <w:rFonts w:ascii="Times New Roman" w:hAnsi="Times New Roman"/>
          <w:sz w:val="24"/>
          <w:szCs w:val="24"/>
          <w:lang w:val="uk-UA"/>
        </w:rPr>
        <w:t>У декаметровому діапазоні хвиль відкрито найбільшу на нинішній час популяцію (понад 100) джерел спорадичного випромінювання у Галактиці та надійно доведено їхнє природне походження.</w:t>
      </w:r>
    </w:p>
    <w:p w:rsidR="00974DCA" w:rsidRPr="00065534" w:rsidRDefault="00974DCA" w:rsidP="00667274">
      <w:pPr>
        <w:tabs>
          <w:tab w:val="left" w:pos="993"/>
        </w:tabs>
        <w:autoSpaceDE w:val="0"/>
        <w:autoSpaceDN w:val="0"/>
        <w:adjustRightInd w:val="0"/>
        <w:spacing w:after="0" w:line="240" w:lineRule="auto"/>
        <w:ind w:firstLine="709"/>
        <w:jc w:val="both"/>
        <w:rPr>
          <w:rFonts w:ascii="Times New Roman" w:hAnsi="Times New Roman"/>
          <w:sz w:val="24"/>
          <w:szCs w:val="24"/>
          <w:lang w:val="uk-UA"/>
        </w:rPr>
      </w:pPr>
    </w:p>
    <w:p w:rsidR="00974DCA" w:rsidRPr="00204AE0" w:rsidRDefault="00974DCA" w:rsidP="00204AE0">
      <w:pPr>
        <w:spacing w:after="0" w:line="240" w:lineRule="auto"/>
        <w:ind w:firstLine="709"/>
        <w:jc w:val="center"/>
        <w:rPr>
          <w:rFonts w:ascii="Times New Roman" w:hAnsi="Times New Roman"/>
          <w:b/>
          <w:sz w:val="24"/>
          <w:szCs w:val="24"/>
          <w:lang w:val="uk-UA"/>
        </w:rPr>
      </w:pPr>
      <w:r w:rsidRPr="00065534">
        <w:rPr>
          <w:rFonts w:ascii="Times New Roman" w:hAnsi="Times New Roman"/>
          <w:b/>
          <w:sz w:val="24"/>
          <w:szCs w:val="24"/>
          <w:lang w:val="uk-UA"/>
        </w:rPr>
        <w:t xml:space="preserve">Інституту радіофізики та електроніки ім. О.Я.Усикова </w:t>
      </w:r>
    </w:p>
    <w:p w:rsidR="00974DCA" w:rsidRPr="00065534" w:rsidRDefault="00974DCA" w:rsidP="00667274">
      <w:pPr>
        <w:spacing w:after="0" w:line="240" w:lineRule="auto"/>
        <w:ind w:firstLine="709"/>
        <w:jc w:val="both"/>
        <w:rPr>
          <w:rFonts w:ascii="Times New Roman" w:hAnsi="Times New Roman"/>
          <w:sz w:val="24"/>
          <w:szCs w:val="24"/>
          <w:lang w:val="uk-UA"/>
        </w:rPr>
      </w:pPr>
      <w:r w:rsidRPr="00065534">
        <w:rPr>
          <w:rFonts w:ascii="Times New Roman" w:hAnsi="Times New Roman"/>
          <w:sz w:val="24"/>
          <w:szCs w:val="24"/>
          <w:lang w:val="uk-UA"/>
        </w:rPr>
        <w:t xml:space="preserve">Спільно з вченими із Франції та Казахстану був реалізований ефект перетворення поверхневих електромагнітних хвиль в об'ємні хвилі при побудові нового класу антен дифракційного випромінювання і, зокрема, простих, технологічних аксіально-симетричних антен з воронкоподібною діаграмою спрямованості, електродинамічні характеристики яких дозволяють рекомендувати їх до використання в сучасних 5-G комунікаційних системах. </w:t>
      </w:r>
    </w:p>
    <w:p w:rsidR="00974DCA" w:rsidRPr="00065534" w:rsidRDefault="00974DCA" w:rsidP="00667274">
      <w:pPr>
        <w:spacing w:after="0" w:line="240" w:lineRule="auto"/>
        <w:ind w:firstLine="709"/>
        <w:jc w:val="both"/>
        <w:rPr>
          <w:rFonts w:ascii="Times New Roman" w:hAnsi="Times New Roman"/>
          <w:sz w:val="24"/>
          <w:szCs w:val="24"/>
          <w:lang w:val="uk-UA"/>
        </w:rPr>
      </w:pPr>
      <w:r w:rsidRPr="00065534">
        <w:rPr>
          <w:rFonts w:ascii="Times New Roman" w:hAnsi="Times New Roman"/>
          <w:sz w:val="24"/>
          <w:szCs w:val="24"/>
          <w:lang w:val="uk-UA"/>
        </w:rPr>
        <w:t xml:space="preserve">Спільно з колегами з Інституту біоелектроніки наукового центру ForschungszentrumJülich, Німеччина, розроблено оригінальний метод і експериментальну установку для дослідження і тестування мікрохвильових властивостей біологічних рідин малих </w:t>
      </w:r>
      <w:r w:rsidRPr="00065534">
        <w:rPr>
          <w:rStyle w:val="alt-edited"/>
          <w:rFonts w:cs="Times New Roman"/>
          <w:sz w:val="24"/>
          <w:szCs w:val="24"/>
          <w:lang w:val="uk-UA"/>
        </w:rPr>
        <w:t>об'ємів</w:t>
      </w:r>
      <w:r w:rsidRPr="00065534">
        <w:rPr>
          <w:rFonts w:ascii="Times New Roman" w:hAnsi="Times New Roman"/>
          <w:sz w:val="24"/>
          <w:szCs w:val="24"/>
          <w:lang w:val="uk-UA"/>
        </w:rPr>
        <w:t xml:space="preserve"> (до 300 нанолітрів). Метод </w:t>
      </w:r>
      <w:r w:rsidRPr="00065534">
        <w:rPr>
          <w:rStyle w:val="alt-edited"/>
          <w:rFonts w:cs="Times New Roman"/>
          <w:sz w:val="24"/>
          <w:szCs w:val="24"/>
          <w:lang w:val="uk-UA"/>
        </w:rPr>
        <w:t>базується</w:t>
      </w:r>
      <w:r w:rsidRPr="00065534">
        <w:rPr>
          <w:rFonts w:ascii="Times New Roman" w:hAnsi="Times New Roman"/>
          <w:sz w:val="24"/>
          <w:szCs w:val="24"/>
          <w:lang w:val="uk-UA"/>
        </w:rPr>
        <w:t xml:space="preserve"> на унікальних властивостях діелектричних квазіоптичних резонаторів, які розроблені в ІРЕ ім. О.Я.Усикова НАН України, і дозволяє проводити дослідження фізичних властивостей біологічних рідин, що мають важливе значення для оперативної діагностики і попередження захворювань людини. </w:t>
      </w:r>
    </w:p>
    <w:p w:rsidR="00974DCA" w:rsidRPr="00065534" w:rsidRDefault="00974DCA" w:rsidP="00667274">
      <w:pPr>
        <w:tabs>
          <w:tab w:val="left" w:pos="993"/>
        </w:tabs>
        <w:autoSpaceDE w:val="0"/>
        <w:autoSpaceDN w:val="0"/>
        <w:adjustRightInd w:val="0"/>
        <w:spacing w:after="0" w:line="240" w:lineRule="auto"/>
        <w:ind w:firstLine="709"/>
        <w:jc w:val="both"/>
        <w:rPr>
          <w:rFonts w:ascii="Times New Roman" w:hAnsi="Times New Roman"/>
          <w:b/>
          <w:sz w:val="24"/>
          <w:szCs w:val="24"/>
          <w:lang w:val="uk-UA"/>
        </w:rPr>
      </w:pPr>
      <w:r w:rsidRPr="00065534">
        <w:rPr>
          <w:rFonts w:ascii="Times New Roman" w:hAnsi="Times New Roman"/>
          <w:iCs/>
          <w:sz w:val="24"/>
          <w:szCs w:val="24"/>
          <w:lang w:val="uk-UA"/>
        </w:rPr>
        <w:t>Головний науковий співробітник Інституту радіофізики та електроніки ім. О.Я.Усикова НАН України, д.ф.-м.н. проф. О.Й. Носич  нагороджений премією Галілео Галілея Міжнародної комісії з оптики за 2017 рік «за фундаментальні дослідження з математичної фізики що до моделювання реальних пристроїв фотоніки та оптоелектроніки у порівняно складних умовах».</w:t>
      </w:r>
    </w:p>
    <w:p w:rsidR="00974DCA" w:rsidRPr="00065534" w:rsidRDefault="00974DCA" w:rsidP="00667274">
      <w:pPr>
        <w:tabs>
          <w:tab w:val="left" w:pos="993"/>
        </w:tabs>
        <w:autoSpaceDE w:val="0"/>
        <w:autoSpaceDN w:val="0"/>
        <w:adjustRightInd w:val="0"/>
        <w:spacing w:after="0" w:line="240" w:lineRule="auto"/>
        <w:ind w:firstLine="709"/>
        <w:jc w:val="center"/>
        <w:rPr>
          <w:rFonts w:ascii="Times New Roman" w:hAnsi="Times New Roman"/>
          <w:b/>
          <w:sz w:val="24"/>
          <w:szCs w:val="24"/>
          <w:lang w:val="uk-UA"/>
        </w:rPr>
      </w:pPr>
    </w:p>
    <w:p w:rsidR="00974DCA" w:rsidRPr="00065534" w:rsidRDefault="00974DCA" w:rsidP="00204AE0">
      <w:pPr>
        <w:pStyle w:val="ListParagraph"/>
        <w:tabs>
          <w:tab w:val="left" w:pos="-7797"/>
          <w:tab w:val="left" w:pos="-7371"/>
        </w:tabs>
        <w:spacing w:after="0" w:line="240" w:lineRule="auto"/>
        <w:ind w:left="0" w:firstLine="709"/>
        <w:jc w:val="center"/>
        <w:rPr>
          <w:rFonts w:ascii="Times New Roman" w:hAnsi="Times New Roman"/>
          <w:b/>
          <w:sz w:val="24"/>
          <w:szCs w:val="24"/>
          <w:lang w:val="uk-UA"/>
        </w:rPr>
      </w:pPr>
      <w:r w:rsidRPr="00065534">
        <w:rPr>
          <w:rFonts w:ascii="Times New Roman" w:hAnsi="Times New Roman"/>
          <w:b/>
          <w:sz w:val="24"/>
          <w:szCs w:val="24"/>
          <w:lang w:val="uk-UA"/>
        </w:rPr>
        <w:t>Інститут проблем кріобіології і кріомедицини</w:t>
      </w:r>
    </w:p>
    <w:p w:rsidR="00974DCA" w:rsidRPr="00065534" w:rsidRDefault="00974DCA" w:rsidP="00667274">
      <w:pPr>
        <w:spacing w:after="0" w:line="240" w:lineRule="auto"/>
        <w:ind w:firstLine="709"/>
        <w:jc w:val="both"/>
        <w:rPr>
          <w:rFonts w:ascii="Times New Roman" w:hAnsi="Times New Roman"/>
          <w:bCs/>
          <w:sz w:val="24"/>
          <w:szCs w:val="24"/>
          <w:lang w:val="uk-UA"/>
        </w:rPr>
      </w:pPr>
      <w:r w:rsidRPr="00065534">
        <w:rPr>
          <w:rFonts w:ascii="Times New Roman" w:hAnsi="Times New Roman"/>
          <w:sz w:val="24"/>
          <w:szCs w:val="24"/>
          <w:lang w:val="uk-UA"/>
        </w:rPr>
        <w:t>Визначено режими кріоконсервування</w:t>
      </w:r>
      <w:r w:rsidRPr="00065534">
        <w:rPr>
          <w:rFonts w:ascii="Times New Roman" w:hAnsi="Times New Roman"/>
          <w:bCs/>
          <w:sz w:val="24"/>
          <w:szCs w:val="24"/>
          <w:lang w:val="uk-UA"/>
        </w:rPr>
        <w:t xml:space="preserve">, які здатні гальмувати проліферативну активність стовбурових пухлинних клітин. Продемонстровано інактивацію функційної активності пухлин після багаторазового їх заморожування, що може бути </w:t>
      </w:r>
      <w:r w:rsidRPr="00065534">
        <w:rPr>
          <w:rFonts w:ascii="Times New Roman" w:hAnsi="Times New Roman"/>
          <w:sz w:val="24"/>
          <w:szCs w:val="24"/>
          <w:lang w:val="uk-UA"/>
        </w:rPr>
        <w:t>використано для оптимізації методів лікування злоякісних новоутворень у практичній медицині, особливо для підвищення ефективності лікування раку молочної залози.</w:t>
      </w:r>
    </w:p>
    <w:p w:rsidR="00974DCA" w:rsidRPr="00065534" w:rsidRDefault="00974DCA" w:rsidP="00667274">
      <w:pPr>
        <w:tabs>
          <w:tab w:val="num" w:pos="0"/>
        </w:tabs>
        <w:spacing w:after="0" w:line="240" w:lineRule="auto"/>
        <w:ind w:firstLine="709"/>
        <w:jc w:val="both"/>
        <w:rPr>
          <w:rFonts w:ascii="Times New Roman" w:hAnsi="Times New Roman"/>
          <w:sz w:val="24"/>
          <w:szCs w:val="24"/>
          <w:lang w:val="uk-UA"/>
        </w:rPr>
      </w:pPr>
      <w:r w:rsidRPr="00065534">
        <w:rPr>
          <w:rFonts w:ascii="Times New Roman" w:hAnsi="Times New Roman"/>
          <w:sz w:val="24"/>
          <w:szCs w:val="24"/>
          <w:lang w:val="uk-UA"/>
        </w:rPr>
        <w:t>Разом з Інститутом сцинтиляційних матеріалів НАН України синтезовані наночастинкиортованадатів та їх супрамолекулярних комплексів і доведена їх здатність інактивівувати розвиток злоякісних пухлин. Ці дослідження захищені Патентом України на винахід «Спосіб інгібіції росту стовбурових ракових клітин», який став кращім в рубриці «Медицина» у 2017 році.</w:t>
      </w:r>
    </w:p>
    <w:p w:rsidR="00974DCA" w:rsidRPr="00065534" w:rsidRDefault="00974DCA" w:rsidP="00667274">
      <w:pPr>
        <w:spacing w:after="0" w:line="240" w:lineRule="auto"/>
        <w:ind w:firstLine="709"/>
        <w:jc w:val="both"/>
        <w:rPr>
          <w:rFonts w:ascii="Times New Roman" w:hAnsi="Times New Roman"/>
          <w:sz w:val="24"/>
          <w:szCs w:val="24"/>
          <w:lang w:val="uk-UA"/>
        </w:rPr>
      </w:pPr>
      <w:r w:rsidRPr="00065534">
        <w:rPr>
          <w:rFonts w:ascii="Times New Roman" w:hAnsi="Times New Roman"/>
          <w:sz w:val="24"/>
          <w:szCs w:val="24"/>
          <w:lang w:val="uk-UA"/>
        </w:rPr>
        <w:t>Розроблено нові підходи для кріоконсервування репродуктивних клітин та ембріонів людей з урахуванням їх морфофункціонального стану. Вивчено вплив факторів кріоконсервування на генетичний апарат сперміїв, ооцитів та ембріонів людини, що є основою для створення в Україні кріобанку генетичного матеріалу працівників екологічно небезпечних підприємств та представників професій підвищеного ризику.</w:t>
      </w:r>
    </w:p>
    <w:p w:rsidR="00974DCA" w:rsidRPr="00065534" w:rsidRDefault="00974DCA" w:rsidP="00667274">
      <w:pPr>
        <w:spacing w:after="0" w:line="240" w:lineRule="auto"/>
        <w:ind w:firstLine="709"/>
        <w:jc w:val="both"/>
        <w:rPr>
          <w:rFonts w:ascii="Times New Roman" w:hAnsi="Times New Roman"/>
          <w:sz w:val="24"/>
          <w:szCs w:val="24"/>
          <w:lang w:val="uk-UA"/>
        </w:rPr>
      </w:pPr>
      <w:r w:rsidRPr="00065534">
        <w:rPr>
          <w:rFonts w:ascii="Times New Roman" w:hAnsi="Times New Roman"/>
          <w:sz w:val="24"/>
          <w:szCs w:val="24"/>
          <w:lang w:val="uk-UA"/>
        </w:rPr>
        <w:t>Розроблено не маючих світових аналогів, оригінальні способи низькотемпературного (-196</w:t>
      </w:r>
      <w:r w:rsidRPr="00065534">
        <w:rPr>
          <w:rFonts w:ascii="Times New Roman" w:hAnsi="Times New Roman"/>
          <w:sz w:val="24"/>
          <w:szCs w:val="24"/>
          <w:vertAlign w:val="superscript"/>
          <w:lang w:val="uk-UA"/>
        </w:rPr>
        <w:t>о</w:t>
      </w:r>
      <w:r w:rsidRPr="00065534">
        <w:rPr>
          <w:rFonts w:ascii="Times New Roman" w:hAnsi="Times New Roman"/>
          <w:sz w:val="24"/>
          <w:szCs w:val="24"/>
          <w:lang w:val="uk-UA"/>
        </w:rPr>
        <w:t>С) кріоконсервування</w:t>
      </w:r>
      <w:r>
        <w:rPr>
          <w:rFonts w:ascii="Times New Roman" w:hAnsi="Times New Roman"/>
          <w:sz w:val="24"/>
          <w:szCs w:val="24"/>
          <w:lang w:val="uk-UA"/>
        </w:rPr>
        <w:t xml:space="preserve"> </w:t>
      </w:r>
      <w:r w:rsidRPr="00065534">
        <w:rPr>
          <w:rFonts w:ascii="Times New Roman" w:hAnsi="Times New Roman"/>
          <w:sz w:val="24"/>
          <w:szCs w:val="24"/>
          <w:lang w:val="uk-UA"/>
        </w:rPr>
        <w:t>гемопоетичних стовбурових клітин пуповинної крові, що мають високі лікувальні властивості у випадку їх застосування при різних захворюваннях  у дітей і у дорослих людей. Проведено доклінічні випробування їх лікувальних властивостей при артеріальній гіпертензії.</w:t>
      </w:r>
    </w:p>
    <w:p w:rsidR="00974DCA" w:rsidRPr="00065534" w:rsidRDefault="00974DCA" w:rsidP="00667274">
      <w:pPr>
        <w:spacing w:after="0" w:line="240" w:lineRule="auto"/>
        <w:ind w:firstLine="709"/>
        <w:jc w:val="both"/>
        <w:rPr>
          <w:rFonts w:ascii="Times New Roman" w:hAnsi="Times New Roman"/>
          <w:sz w:val="24"/>
          <w:szCs w:val="24"/>
          <w:lang w:val="uk-UA"/>
        </w:rPr>
      </w:pPr>
    </w:p>
    <w:p w:rsidR="00974DCA" w:rsidRPr="00065534" w:rsidRDefault="00974DCA" w:rsidP="00A31A99">
      <w:pPr>
        <w:tabs>
          <w:tab w:val="left" w:pos="-7797"/>
          <w:tab w:val="left" w:pos="-4395"/>
          <w:tab w:val="left" w:pos="993"/>
        </w:tabs>
        <w:spacing w:after="0" w:line="240" w:lineRule="auto"/>
        <w:ind w:firstLine="709"/>
        <w:jc w:val="center"/>
        <w:rPr>
          <w:rFonts w:ascii="Times New Roman" w:hAnsi="Times New Roman"/>
          <w:b/>
          <w:sz w:val="24"/>
          <w:szCs w:val="24"/>
          <w:lang w:val="uk-UA"/>
        </w:rPr>
      </w:pPr>
      <w:r w:rsidRPr="00065534">
        <w:rPr>
          <w:rFonts w:ascii="Times New Roman" w:hAnsi="Times New Roman"/>
          <w:b/>
          <w:sz w:val="24"/>
          <w:szCs w:val="24"/>
          <w:lang w:val="uk-UA"/>
        </w:rPr>
        <w:t>Інститут проблем машинобудування імені А.М. Підгорного</w:t>
      </w:r>
    </w:p>
    <w:p w:rsidR="00974DCA" w:rsidRPr="00065534" w:rsidRDefault="00974DCA" w:rsidP="00667274">
      <w:pPr>
        <w:tabs>
          <w:tab w:val="left" w:pos="993"/>
        </w:tabs>
        <w:spacing w:after="0" w:line="240" w:lineRule="auto"/>
        <w:ind w:firstLine="709"/>
        <w:jc w:val="both"/>
        <w:rPr>
          <w:rFonts w:ascii="Times New Roman" w:hAnsi="Times New Roman"/>
          <w:sz w:val="24"/>
          <w:szCs w:val="24"/>
          <w:lang w:val="uk-UA" w:eastAsia="ru-RU"/>
        </w:rPr>
      </w:pPr>
      <w:r w:rsidRPr="00065534">
        <w:rPr>
          <w:rFonts w:ascii="Times New Roman" w:hAnsi="Times New Roman"/>
          <w:sz w:val="24"/>
          <w:szCs w:val="24"/>
          <w:lang w:val="uk-UA"/>
        </w:rPr>
        <w:t>На основі спільного застосування методів моделювання спряженого та променевого теплообміну і використання багаторівневих моделей розвинуто методологію визначення теплового стану основного обладнання сухого сховища відпрацьованого ядерного палива. Вперше визначено вплив добових коливань інтенсивності сонячного випромінювання на температурний стан контейнерів з відпрацьованим ядерним паливом. Доведено, що е</w:t>
      </w:r>
      <w:r w:rsidRPr="00065534">
        <w:rPr>
          <w:rFonts w:ascii="Times New Roman" w:hAnsi="Times New Roman"/>
          <w:sz w:val="24"/>
          <w:szCs w:val="24"/>
          <w:lang w:val="uk-UA" w:eastAsia="ru-RU"/>
        </w:rPr>
        <w:t xml:space="preserve">ксплуатація пристанційного сховища на Запорізькій АЕС позбавляє необхідності сплачувати Російській Федерації за переробку відпрацьованих паливних збірок цієї станції, а будівництво Централізованого сховища відпрацьованого ядерного палива у Чорнобильській зоні повністю покриє потреби інших вітчизняних АЕС. </w:t>
      </w:r>
    </w:p>
    <w:p w:rsidR="00974DCA" w:rsidRPr="00065534" w:rsidRDefault="00974DCA" w:rsidP="00667274">
      <w:pPr>
        <w:pStyle w:val="ListParagraph"/>
        <w:tabs>
          <w:tab w:val="left" w:pos="540"/>
          <w:tab w:val="left" w:pos="993"/>
        </w:tabs>
        <w:spacing w:after="0" w:line="240" w:lineRule="auto"/>
        <w:ind w:left="0" w:firstLine="709"/>
        <w:jc w:val="both"/>
        <w:rPr>
          <w:rFonts w:ascii="Times New Roman" w:hAnsi="Times New Roman"/>
          <w:sz w:val="24"/>
          <w:szCs w:val="24"/>
          <w:lang w:val="uk-UA"/>
        </w:rPr>
      </w:pPr>
      <w:r w:rsidRPr="00065534">
        <w:rPr>
          <w:rFonts w:ascii="Times New Roman" w:hAnsi="Times New Roman"/>
          <w:sz w:val="24"/>
          <w:szCs w:val="24"/>
          <w:lang w:val="uk-UA"/>
        </w:rPr>
        <w:t xml:space="preserve">На основі методів математичного моделювання просторових в’язких течій нестисливої рідини виконано дослідження робочих процесів в проточних частинах поворотно-лопатевих гідротурбін для ГЕС та насос-турбін для ГАЕС. За допомогою набутих знань визначено нові залежності структури потоку та енергетичних характеристик гідромашин від одночасного застосування окружних та осьових навалів лопатей робочих колес. Ці результати будуть використані при модернізації ГЕС Дніпровського каскаду та будівництві Канівської ГАЕС, яке включене до Програми розвитку гідроенергетики України на період до 2026 р. Розробка та введення в експлуатацію чотирьох агрегатів Канівської ГАЕС сумарною потужністю в 1000 МВт збільшить частку маневрених потужностей енергосистеми України на 2,0 %. </w:t>
      </w:r>
    </w:p>
    <w:p w:rsidR="00974DCA" w:rsidRPr="00065534" w:rsidRDefault="00974DCA" w:rsidP="00667274">
      <w:pPr>
        <w:pStyle w:val="BodyText"/>
        <w:tabs>
          <w:tab w:val="left" w:pos="993"/>
        </w:tabs>
        <w:spacing w:after="0"/>
        <w:ind w:firstLine="709"/>
        <w:jc w:val="both"/>
        <w:rPr>
          <w:lang w:val="uk-UA"/>
        </w:rPr>
      </w:pPr>
      <w:r w:rsidRPr="00065534">
        <w:rPr>
          <w:lang w:val="uk-UA"/>
        </w:rPr>
        <w:t xml:space="preserve">Виконано науково-технічну експертизу проектного рішення з оптимізації питомої витрати тепла турбогенераторної установки на Трипільській ТЕС, блок №4 (ПАТ «Центренерго», корпорація </w:t>
      </w:r>
      <w:r w:rsidRPr="00065534">
        <w:rPr>
          <w:lang w:val="en-US"/>
        </w:rPr>
        <w:t>Toshib</w:t>
      </w:r>
      <w:r w:rsidRPr="00065534">
        <w:rPr>
          <w:lang w:val="uk-UA"/>
        </w:rPr>
        <w:t>a). В результаті встановлено недоцільність реалізації проекту, оскільки за показниками ефективності роботи запропонована японськими партнерами турбоустановка не перевершує існуючі вітчизняні аналоги.</w:t>
      </w:r>
    </w:p>
    <w:p w:rsidR="00974DCA" w:rsidRPr="00065534" w:rsidRDefault="00974DCA" w:rsidP="00667274">
      <w:pPr>
        <w:pStyle w:val="BodyText"/>
        <w:tabs>
          <w:tab w:val="left" w:pos="993"/>
        </w:tabs>
        <w:spacing w:after="0"/>
        <w:ind w:firstLine="709"/>
        <w:jc w:val="both"/>
        <w:rPr>
          <w:lang w:val="uk-UA"/>
        </w:rPr>
      </w:pPr>
    </w:p>
    <w:p w:rsidR="00974DCA" w:rsidRPr="00065534" w:rsidRDefault="00974DCA" w:rsidP="008E3325">
      <w:pPr>
        <w:pStyle w:val="BodyText"/>
        <w:tabs>
          <w:tab w:val="left" w:pos="993"/>
        </w:tabs>
        <w:spacing w:after="0"/>
        <w:ind w:firstLine="709"/>
        <w:jc w:val="center"/>
        <w:rPr>
          <w:b/>
          <w:lang w:val="uk-UA"/>
        </w:rPr>
      </w:pPr>
      <w:r w:rsidRPr="00065534">
        <w:rPr>
          <w:b/>
          <w:lang w:val="uk-UA"/>
        </w:rPr>
        <w:t>Державна установа «Інститут технічних проблем магнетизму»</w:t>
      </w:r>
    </w:p>
    <w:p w:rsidR="00974DCA" w:rsidRPr="00065534" w:rsidRDefault="00974DCA" w:rsidP="00667274">
      <w:pPr>
        <w:pStyle w:val="BodyText"/>
        <w:tabs>
          <w:tab w:val="left" w:pos="993"/>
        </w:tabs>
        <w:spacing w:after="0"/>
        <w:ind w:firstLine="709"/>
        <w:jc w:val="both"/>
        <w:rPr>
          <w:lang w:val="uk-UA"/>
        </w:rPr>
      </w:pPr>
      <w:r w:rsidRPr="00065534">
        <w:rPr>
          <w:lang w:val="uk-UA"/>
        </w:rPr>
        <w:t>Методами чисельного моделювання досліджено теплову взаємодію високовольтних трифазних кабельних ліній (КЛ) із відомими системами контурного екранування (СКЕ) магнітного поля КЛ. Уперше запропоновано й експериментально обґрунтовано принцип побудови СКЕ та спосіб її просторового розташування відносно кабелів КЛ, що дають змогу виключити негативний тепловий вплив СКЕ на пропускну спроможність КЛ за струмом для забезпечення збільшення ефективності екранування в 5 – 7 разів.</w:t>
      </w:r>
    </w:p>
    <w:p w:rsidR="00974DCA" w:rsidRPr="00065534" w:rsidRDefault="00974DCA" w:rsidP="00667274">
      <w:pPr>
        <w:spacing w:after="0" w:line="240" w:lineRule="auto"/>
        <w:ind w:firstLine="709"/>
        <w:jc w:val="both"/>
        <w:rPr>
          <w:rFonts w:ascii="Times New Roman" w:hAnsi="Times New Roman"/>
          <w:sz w:val="24"/>
          <w:szCs w:val="24"/>
          <w:lang w:val="uk-UA"/>
        </w:rPr>
      </w:pPr>
      <w:r w:rsidRPr="00065534">
        <w:rPr>
          <w:rFonts w:ascii="Times New Roman" w:hAnsi="Times New Roman"/>
          <w:sz w:val="24"/>
          <w:szCs w:val="24"/>
          <w:lang w:val="uk-UA"/>
        </w:rPr>
        <w:t>Розроблено та експериментально обґрунтовано в лабораторних та польових умовах новий метод синтезу систем активного екранування біотропного магнітного поля (МП) промислової частоти, що створюються високовольтними повітряними лініями електропередачі (ЛЕП) у житлових будинках. Метод ґрунтується на компенсації МП ЛЕП керованими джерелами МП і складає наукову основу новітньої вітчизняної технології зменшення до безпечного рівня МП промислової частоти у житлових приміщеннях, які розташовані поблизу високовольтних повітряних ЛЕП.</w:t>
      </w:r>
    </w:p>
    <w:p w:rsidR="00974DCA" w:rsidRPr="00065534" w:rsidRDefault="00974DCA" w:rsidP="00667274">
      <w:pPr>
        <w:spacing w:after="0" w:line="240" w:lineRule="auto"/>
        <w:ind w:firstLine="709"/>
        <w:jc w:val="both"/>
        <w:rPr>
          <w:rFonts w:ascii="Times New Roman" w:hAnsi="Times New Roman"/>
          <w:sz w:val="24"/>
          <w:szCs w:val="24"/>
          <w:lang w:val="uk-UA"/>
        </w:rPr>
      </w:pPr>
    </w:p>
    <w:p w:rsidR="00974DCA" w:rsidRPr="00065534" w:rsidRDefault="00974DCA" w:rsidP="008E3325">
      <w:pPr>
        <w:tabs>
          <w:tab w:val="left" w:pos="993"/>
        </w:tabs>
        <w:autoSpaceDE w:val="0"/>
        <w:autoSpaceDN w:val="0"/>
        <w:adjustRightInd w:val="0"/>
        <w:spacing w:after="0" w:line="240" w:lineRule="auto"/>
        <w:ind w:firstLine="709"/>
        <w:jc w:val="center"/>
        <w:rPr>
          <w:rFonts w:ascii="Times New Roman" w:hAnsi="Times New Roman"/>
          <w:b/>
          <w:sz w:val="24"/>
          <w:szCs w:val="24"/>
          <w:lang w:val="uk-UA"/>
        </w:rPr>
      </w:pPr>
      <w:r w:rsidRPr="00065534">
        <w:rPr>
          <w:rFonts w:ascii="Times New Roman" w:hAnsi="Times New Roman"/>
          <w:b/>
          <w:sz w:val="24"/>
          <w:szCs w:val="24"/>
          <w:lang w:val="uk-UA"/>
        </w:rPr>
        <w:t xml:space="preserve">Науково-дослідний центр індустріальних проблем розвитку </w:t>
      </w:r>
    </w:p>
    <w:p w:rsidR="00974DCA" w:rsidRPr="00065534" w:rsidRDefault="00974DCA" w:rsidP="00212A1D">
      <w:pPr>
        <w:autoSpaceDE w:val="0"/>
        <w:autoSpaceDN w:val="0"/>
        <w:adjustRightInd w:val="0"/>
        <w:spacing w:after="0" w:line="240" w:lineRule="auto"/>
        <w:ind w:firstLine="709"/>
        <w:jc w:val="both"/>
        <w:rPr>
          <w:rFonts w:ascii="Times New Roman" w:hAnsi="Times New Roman"/>
          <w:sz w:val="24"/>
          <w:szCs w:val="24"/>
          <w:lang w:val="uk-UA"/>
        </w:rPr>
      </w:pPr>
      <w:r w:rsidRPr="00065534">
        <w:rPr>
          <w:rFonts w:ascii="Times New Roman" w:hAnsi="Times New Roman"/>
          <w:sz w:val="24"/>
          <w:szCs w:val="24"/>
          <w:lang w:val="uk-UA"/>
        </w:rPr>
        <w:t>Розроблено концепцію формування економічної безпеки країни на підґрунті поєднання сценарного підходу з принципами системної динаміки, що дає змогу врахувати економічну, політичну соціальну, духовну складові безпеки національної економіки та здійснювати вибір важелів державного регулювання.</w:t>
      </w:r>
    </w:p>
    <w:p w:rsidR="00974DCA" w:rsidRPr="00065534" w:rsidRDefault="00974DCA" w:rsidP="00212A1D">
      <w:pPr>
        <w:autoSpaceDE w:val="0"/>
        <w:autoSpaceDN w:val="0"/>
        <w:adjustRightInd w:val="0"/>
        <w:spacing w:after="0" w:line="240" w:lineRule="auto"/>
        <w:ind w:firstLine="709"/>
        <w:jc w:val="both"/>
        <w:rPr>
          <w:rFonts w:ascii="Times New Roman" w:hAnsi="Times New Roman"/>
          <w:sz w:val="24"/>
          <w:szCs w:val="24"/>
          <w:lang w:val="uk-UA"/>
        </w:rPr>
      </w:pPr>
    </w:p>
    <w:p w:rsidR="00974DCA" w:rsidRPr="00065534" w:rsidRDefault="00974DCA" w:rsidP="008E3325">
      <w:pPr>
        <w:spacing w:after="0" w:line="240" w:lineRule="auto"/>
        <w:jc w:val="center"/>
        <w:rPr>
          <w:rFonts w:ascii="Times New Roman" w:hAnsi="Times New Roman" w:cs="Times New Roman"/>
          <w:b/>
          <w:sz w:val="24"/>
          <w:szCs w:val="24"/>
          <w:lang w:val="uk-UA" w:eastAsia="ru-RU"/>
        </w:rPr>
      </w:pPr>
      <w:r w:rsidRPr="00065534">
        <w:rPr>
          <w:rFonts w:ascii="Times New Roman" w:hAnsi="Times New Roman" w:cs="Times New Roman"/>
          <w:b/>
          <w:sz w:val="24"/>
          <w:szCs w:val="24"/>
          <w:lang w:val="uk-UA" w:eastAsia="ru-RU"/>
        </w:rPr>
        <w:t>Галузеві наукові установи Харківщини</w:t>
      </w:r>
    </w:p>
    <w:p w:rsidR="00974DCA" w:rsidRPr="00065534" w:rsidRDefault="00974DCA" w:rsidP="00EF15C2">
      <w:pPr>
        <w:spacing w:after="0" w:line="240" w:lineRule="auto"/>
        <w:ind w:firstLine="720"/>
        <w:jc w:val="both"/>
        <w:rPr>
          <w:rFonts w:ascii="Times New Roman" w:hAnsi="Times New Roman" w:cs="Times New Roman"/>
          <w:color w:val="000000"/>
          <w:sz w:val="24"/>
          <w:szCs w:val="24"/>
          <w:lang w:val="uk-UA" w:eastAsia="ru-RU"/>
        </w:rPr>
      </w:pPr>
      <w:r w:rsidRPr="00065534">
        <w:rPr>
          <w:rFonts w:ascii="Times New Roman" w:hAnsi="Times New Roman" w:cs="Times New Roman"/>
          <w:color w:val="000000"/>
          <w:sz w:val="24"/>
          <w:szCs w:val="24"/>
          <w:lang w:val="uk-UA" w:eastAsia="ru-RU"/>
        </w:rPr>
        <w:t xml:space="preserve">Галузева наука – найважливіша ланка в циклі «фундаментальні дослідження – виробництво». </w:t>
      </w:r>
      <w:r w:rsidRPr="00065534">
        <w:rPr>
          <w:rFonts w:ascii="Times New Roman" w:hAnsi="Times New Roman" w:cs="Times New Roman"/>
          <w:sz w:val="24"/>
          <w:szCs w:val="24"/>
          <w:lang w:val="uk-UA" w:eastAsia="ru-RU"/>
        </w:rPr>
        <w:t xml:space="preserve">В умовах світового технологічного прогресу саме потенціал галузевої науки є </w:t>
      </w:r>
      <w:r w:rsidRPr="00065534">
        <w:rPr>
          <w:rFonts w:ascii="Times New Roman" w:hAnsi="Times New Roman" w:cs="Times New Roman"/>
          <w:color w:val="000000"/>
          <w:sz w:val="24"/>
          <w:szCs w:val="24"/>
          <w:lang w:val="uk-UA" w:eastAsia="ru-RU"/>
        </w:rPr>
        <w:t xml:space="preserve">важливим чинником інноваційного </w:t>
      </w:r>
      <w:r w:rsidRPr="00065534">
        <w:rPr>
          <w:rFonts w:ascii="Times New Roman" w:hAnsi="Times New Roman" w:cs="Times New Roman"/>
          <w:sz w:val="24"/>
          <w:szCs w:val="24"/>
          <w:lang w:val="uk-UA" w:eastAsia="ru-RU"/>
        </w:rPr>
        <w:t xml:space="preserve">розвитку регіону та </w:t>
      </w:r>
      <w:r w:rsidRPr="00065534">
        <w:rPr>
          <w:rFonts w:ascii="Times New Roman" w:hAnsi="Times New Roman" w:cs="Times New Roman"/>
          <w:color w:val="000000"/>
          <w:sz w:val="24"/>
          <w:szCs w:val="24"/>
          <w:lang w:val="uk-UA" w:eastAsia="ru-RU"/>
        </w:rPr>
        <w:t>держави в цілому.</w:t>
      </w:r>
    </w:p>
    <w:p w:rsidR="00974DCA" w:rsidRPr="00065534" w:rsidRDefault="00974DCA" w:rsidP="00EF15C2">
      <w:pPr>
        <w:spacing w:after="0" w:line="240" w:lineRule="auto"/>
        <w:ind w:firstLine="720"/>
        <w:jc w:val="both"/>
        <w:rPr>
          <w:rFonts w:ascii="Times New Roman" w:hAnsi="Times New Roman" w:cs="Times New Roman"/>
          <w:sz w:val="24"/>
          <w:szCs w:val="24"/>
          <w:lang w:val="uk-UA" w:eastAsia="ru-RU"/>
        </w:rPr>
      </w:pPr>
      <w:r w:rsidRPr="00065534">
        <w:rPr>
          <w:rFonts w:ascii="Times New Roman" w:hAnsi="Times New Roman" w:cs="Times New Roman"/>
          <w:sz w:val="24"/>
          <w:szCs w:val="24"/>
          <w:lang w:val="uk-UA" w:eastAsia="ru-RU"/>
        </w:rPr>
        <w:t xml:space="preserve">Особливість галузевої науки полягає у її складній структурі, що відповідає основним напрямкам промислової діяльності. </w:t>
      </w:r>
    </w:p>
    <w:p w:rsidR="00974DCA" w:rsidRPr="00065534" w:rsidRDefault="00974DCA" w:rsidP="00EF15C2">
      <w:pPr>
        <w:spacing w:after="0" w:line="240" w:lineRule="auto"/>
        <w:ind w:firstLine="720"/>
        <w:jc w:val="both"/>
        <w:rPr>
          <w:rFonts w:ascii="Times New Roman" w:hAnsi="Times New Roman" w:cs="Times New Roman"/>
          <w:sz w:val="24"/>
          <w:szCs w:val="24"/>
          <w:lang w:val="uk-UA" w:eastAsia="ru-RU"/>
        </w:rPr>
      </w:pPr>
      <w:r w:rsidRPr="00065534">
        <w:rPr>
          <w:rFonts w:ascii="Times New Roman" w:hAnsi="Times New Roman" w:cs="Times New Roman"/>
          <w:sz w:val="24"/>
          <w:szCs w:val="24"/>
          <w:lang w:val="uk-UA" w:eastAsia="ru-RU"/>
        </w:rPr>
        <w:t>За науковим потенціалом Харківська область посідає перше місце серед інших областей України та друге місце в державі після Києва. В області нараховується 160 наукових установ, що становить 16,5% усіх наукових установ України. В області задіяно 16,8 % науковців країни. Понад6</w:t>
      </w:r>
      <w:r w:rsidRPr="00065534">
        <w:rPr>
          <w:rFonts w:ascii="Times New Roman" w:hAnsi="Times New Roman" w:cs="Times New Roman"/>
          <w:sz w:val="24"/>
          <w:szCs w:val="24"/>
          <w:lang w:eastAsia="ru-RU"/>
        </w:rPr>
        <w:t>0</w:t>
      </w:r>
      <w:r w:rsidRPr="00065534">
        <w:rPr>
          <w:rFonts w:ascii="Times New Roman" w:hAnsi="Times New Roman" w:cs="Times New Roman"/>
          <w:sz w:val="24"/>
          <w:szCs w:val="24"/>
          <w:lang w:val="uk-UA" w:eastAsia="ru-RU"/>
        </w:rPr>
        <w:t> </w:t>
      </w:r>
      <w:r w:rsidRPr="00065534">
        <w:rPr>
          <w:rFonts w:ascii="Times New Roman" w:hAnsi="Times New Roman" w:cs="Times New Roman"/>
          <w:sz w:val="24"/>
          <w:szCs w:val="24"/>
          <w:lang w:eastAsia="ru-RU"/>
        </w:rPr>
        <w:t>% установ</w:t>
      </w:r>
      <w:r>
        <w:rPr>
          <w:rFonts w:ascii="Times New Roman" w:hAnsi="Times New Roman" w:cs="Times New Roman"/>
          <w:sz w:val="24"/>
          <w:szCs w:val="24"/>
          <w:lang w:val="uk-UA" w:eastAsia="ru-RU"/>
        </w:rPr>
        <w:t xml:space="preserve"> </w:t>
      </w:r>
      <w:r w:rsidRPr="00065534">
        <w:rPr>
          <w:rFonts w:ascii="Times New Roman" w:hAnsi="Times New Roman" w:cs="Times New Roman"/>
          <w:sz w:val="24"/>
          <w:szCs w:val="24"/>
          <w:lang w:eastAsia="ru-RU"/>
        </w:rPr>
        <w:t>припадає на галузеву науку.</w:t>
      </w:r>
    </w:p>
    <w:p w:rsidR="00974DCA" w:rsidRPr="00065534" w:rsidRDefault="00974DCA" w:rsidP="00EF15C2">
      <w:pPr>
        <w:autoSpaceDE w:val="0"/>
        <w:autoSpaceDN w:val="0"/>
        <w:adjustRightInd w:val="0"/>
        <w:spacing w:after="0" w:line="240" w:lineRule="auto"/>
        <w:ind w:firstLine="720"/>
        <w:jc w:val="both"/>
        <w:rPr>
          <w:rFonts w:ascii="Times New Roman CYR" w:hAnsi="Times New Roman CYR" w:cs="Times New Roman CYR"/>
          <w:sz w:val="24"/>
          <w:szCs w:val="24"/>
          <w:lang w:val="uk-UA" w:eastAsia="ru-RU"/>
        </w:rPr>
      </w:pPr>
      <w:r w:rsidRPr="00065534">
        <w:rPr>
          <w:rFonts w:ascii="Times New Roman CYR" w:hAnsi="Times New Roman CYR" w:cs="Times New Roman CYR"/>
          <w:sz w:val="24"/>
          <w:szCs w:val="24"/>
          <w:lang w:val="uk-UA" w:eastAsia="ru-RU"/>
        </w:rPr>
        <w:t xml:space="preserve">Установи області працюють в багатьох напрямах, зокрема: </w:t>
      </w:r>
    </w:p>
    <w:p w:rsidR="00974DCA" w:rsidRPr="00065534" w:rsidRDefault="00974DCA" w:rsidP="00EF15C2">
      <w:pPr>
        <w:autoSpaceDE w:val="0"/>
        <w:autoSpaceDN w:val="0"/>
        <w:adjustRightInd w:val="0"/>
        <w:spacing w:after="0" w:line="240" w:lineRule="auto"/>
        <w:ind w:firstLine="720"/>
        <w:jc w:val="both"/>
        <w:rPr>
          <w:rFonts w:ascii="Times New Roman CYR" w:hAnsi="Times New Roman CYR" w:cs="Times New Roman CYR"/>
          <w:sz w:val="24"/>
          <w:szCs w:val="24"/>
          <w:lang w:val="uk-UA" w:eastAsia="ru-RU"/>
        </w:rPr>
      </w:pPr>
      <w:r w:rsidRPr="00065534">
        <w:rPr>
          <w:rFonts w:ascii="Times New Roman" w:hAnsi="Times New Roman" w:cs="Times New Roman"/>
          <w:sz w:val="24"/>
          <w:szCs w:val="24"/>
          <w:lang w:val="uk-UA" w:eastAsia="ru-RU"/>
        </w:rPr>
        <w:t xml:space="preserve">- </w:t>
      </w:r>
      <w:r w:rsidRPr="00065534">
        <w:rPr>
          <w:rFonts w:ascii="Times New Roman CYR" w:hAnsi="Times New Roman CYR" w:cs="Times New Roman CYR"/>
          <w:sz w:val="24"/>
          <w:szCs w:val="24"/>
          <w:lang w:val="uk-UA" w:eastAsia="ru-RU"/>
        </w:rPr>
        <w:t>розробка та удосконалення обладнання і технологічних процесів для підприємств машинобудування, металургійної та хімічної промисловості тощо;</w:t>
      </w:r>
    </w:p>
    <w:p w:rsidR="00974DCA" w:rsidRPr="00065534" w:rsidRDefault="00974DCA" w:rsidP="00EF15C2">
      <w:pPr>
        <w:autoSpaceDE w:val="0"/>
        <w:autoSpaceDN w:val="0"/>
        <w:adjustRightInd w:val="0"/>
        <w:spacing w:after="0" w:line="240" w:lineRule="auto"/>
        <w:ind w:firstLine="720"/>
        <w:jc w:val="both"/>
        <w:rPr>
          <w:rFonts w:ascii="Times New Roman CYR" w:hAnsi="Times New Roman CYR" w:cs="Times New Roman CYR"/>
          <w:sz w:val="24"/>
          <w:szCs w:val="24"/>
          <w:lang w:val="uk-UA" w:eastAsia="ru-RU"/>
        </w:rPr>
      </w:pPr>
      <w:r w:rsidRPr="00065534">
        <w:rPr>
          <w:rFonts w:ascii="Times New Roman" w:hAnsi="Times New Roman" w:cs="Times New Roman"/>
          <w:sz w:val="24"/>
          <w:szCs w:val="24"/>
          <w:lang w:eastAsia="ru-RU"/>
        </w:rPr>
        <w:t xml:space="preserve">- </w:t>
      </w:r>
      <w:r w:rsidRPr="00065534">
        <w:rPr>
          <w:rFonts w:ascii="Times New Roman CYR" w:hAnsi="Times New Roman CYR" w:cs="Times New Roman CYR"/>
          <w:sz w:val="24"/>
          <w:szCs w:val="24"/>
          <w:lang w:val="uk-UA" w:eastAsia="ru-RU"/>
        </w:rPr>
        <w:t>розробка і модернізація різних видів техніки для оборонно-промислового комплексу;</w:t>
      </w:r>
    </w:p>
    <w:p w:rsidR="00974DCA" w:rsidRPr="00065534" w:rsidRDefault="00974DCA" w:rsidP="00EF15C2">
      <w:pPr>
        <w:autoSpaceDE w:val="0"/>
        <w:autoSpaceDN w:val="0"/>
        <w:adjustRightInd w:val="0"/>
        <w:spacing w:after="0" w:line="240" w:lineRule="auto"/>
        <w:ind w:firstLine="720"/>
        <w:jc w:val="both"/>
        <w:rPr>
          <w:rFonts w:ascii="Times New Roman CYR" w:hAnsi="Times New Roman CYR" w:cs="Times New Roman CYR"/>
          <w:sz w:val="24"/>
          <w:szCs w:val="24"/>
          <w:lang w:val="uk-UA" w:eastAsia="ru-RU"/>
        </w:rPr>
      </w:pPr>
      <w:r w:rsidRPr="00065534">
        <w:rPr>
          <w:rFonts w:ascii="Times New Roman" w:hAnsi="Times New Roman" w:cs="Times New Roman"/>
          <w:sz w:val="24"/>
          <w:szCs w:val="24"/>
          <w:lang w:eastAsia="ru-RU"/>
        </w:rPr>
        <w:t xml:space="preserve">- </w:t>
      </w:r>
      <w:r w:rsidRPr="00065534">
        <w:rPr>
          <w:rFonts w:ascii="Times New Roman CYR" w:hAnsi="Times New Roman CYR" w:cs="Times New Roman CYR"/>
          <w:sz w:val="24"/>
          <w:szCs w:val="24"/>
          <w:lang w:val="uk-UA" w:eastAsia="ru-RU"/>
        </w:rPr>
        <w:t>створення нових і вдосконалення існуючих технологій виробництва вогнетривкої продукції;</w:t>
      </w:r>
    </w:p>
    <w:p w:rsidR="00974DCA" w:rsidRPr="00065534" w:rsidRDefault="00974DCA" w:rsidP="00EF15C2">
      <w:pPr>
        <w:autoSpaceDE w:val="0"/>
        <w:autoSpaceDN w:val="0"/>
        <w:adjustRightInd w:val="0"/>
        <w:spacing w:after="0" w:line="240" w:lineRule="auto"/>
        <w:ind w:firstLine="720"/>
        <w:jc w:val="both"/>
        <w:rPr>
          <w:rFonts w:ascii="Times New Roman CYR" w:hAnsi="Times New Roman CYR" w:cs="Times New Roman CYR"/>
          <w:sz w:val="24"/>
          <w:szCs w:val="24"/>
          <w:lang w:val="uk-UA" w:eastAsia="ru-RU"/>
        </w:rPr>
      </w:pPr>
      <w:r w:rsidRPr="00065534">
        <w:rPr>
          <w:rFonts w:ascii="Times New Roman" w:hAnsi="Times New Roman" w:cs="Times New Roman"/>
          <w:sz w:val="24"/>
          <w:szCs w:val="24"/>
          <w:lang w:eastAsia="ru-RU"/>
        </w:rPr>
        <w:t xml:space="preserve">-  </w:t>
      </w:r>
      <w:r w:rsidRPr="00065534">
        <w:rPr>
          <w:rFonts w:ascii="Times New Roman CYR" w:hAnsi="Times New Roman CYR" w:cs="Times New Roman CYR"/>
          <w:sz w:val="24"/>
          <w:szCs w:val="24"/>
          <w:lang w:val="uk-UA" w:eastAsia="ru-RU"/>
        </w:rPr>
        <w:t>унікальні розробки для космічної галузі;</w:t>
      </w:r>
    </w:p>
    <w:p w:rsidR="00974DCA" w:rsidRPr="00065534" w:rsidRDefault="00974DCA" w:rsidP="00EF15C2">
      <w:pPr>
        <w:autoSpaceDE w:val="0"/>
        <w:autoSpaceDN w:val="0"/>
        <w:adjustRightInd w:val="0"/>
        <w:spacing w:after="0" w:line="240" w:lineRule="auto"/>
        <w:ind w:firstLine="720"/>
        <w:jc w:val="both"/>
        <w:rPr>
          <w:rFonts w:ascii="Times New Roman CYR" w:hAnsi="Times New Roman CYR" w:cs="Times New Roman CYR"/>
          <w:sz w:val="24"/>
          <w:szCs w:val="24"/>
          <w:lang w:val="uk-UA" w:eastAsia="ru-RU"/>
        </w:rPr>
      </w:pPr>
      <w:r w:rsidRPr="00065534">
        <w:rPr>
          <w:rFonts w:ascii="Times New Roman" w:hAnsi="Times New Roman" w:cs="Times New Roman"/>
          <w:sz w:val="24"/>
          <w:szCs w:val="24"/>
          <w:lang w:eastAsia="ru-RU"/>
        </w:rPr>
        <w:t xml:space="preserve">-  </w:t>
      </w:r>
      <w:r w:rsidRPr="00065534">
        <w:rPr>
          <w:rFonts w:ascii="Times New Roman CYR" w:hAnsi="Times New Roman CYR" w:cs="Times New Roman CYR"/>
          <w:sz w:val="24"/>
          <w:szCs w:val="24"/>
          <w:lang w:val="uk-UA" w:eastAsia="ru-RU"/>
        </w:rPr>
        <w:t>вирішення екологічних проблем, зокрема проблеми стічних вод;</w:t>
      </w:r>
    </w:p>
    <w:p w:rsidR="00974DCA" w:rsidRPr="00065534" w:rsidRDefault="00974DCA" w:rsidP="00EF15C2">
      <w:pPr>
        <w:spacing w:after="0" w:line="240" w:lineRule="auto"/>
        <w:ind w:firstLine="720"/>
        <w:jc w:val="both"/>
        <w:rPr>
          <w:rFonts w:ascii="Times New Roman CYR" w:hAnsi="Times New Roman CYR" w:cs="Times New Roman CYR"/>
          <w:sz w:val="24"/>
          <w:szCs w:val="24"/>
          <w:lang w:val="uk-UA" w:eastAsia="ru-RU"/>
        </w:rPr>
      </w:pPr>
      <w:r w:rsidRPr="00065534">
        <w:rPr>
          <w:rFonts w:ascii="Times New Roman CYR" w:hAnsi="Times New Roman CYR" w:cs="Times New Roman CYR"/>
          <w:sz w:val="24"/>
          <w:szCs w:val="24"/>
          <w:lang w:val="uk-UA" w:eastAsia="ru-RU"/>
        </w:rPr>
        <w:t>- зменшення споживання енергоресурсів, розробка технологій використання та знешкодження промислових та побутових відходів.</w:t>
      </w:r>
    </w:p>
    <w:p w:rsidR="00974DCA" w:rsidRPr="00065534" w:rsidRDefault="00974DCA" w:rsidP="00EF15C2">
      <w:pPr>
        <w:tabs>
          <w:tab w:val="left" w:pos="9600"/>
        </w:tabs>
        <w:autoSpaceDE w:val="0"/>
        <w:autoSpaceDN w:val="0"/>
        <w:adjustRightInd w:val="0"/>
        <w:spacing w:after="0" w:line="240" w:lineRule="auto"/>
        <w:ind w:firstLine="720"/>
        <w:jc w:val="both"/>
        <w:rPr>
          <w:rFonts w:ascii="Times New Roman CYR" w:hAnsi="Times New Roman CYR" w:cs="Times New Roman CYR"/>
          <w:sz w:val="24"/>
          <w:szCs w:val="24"/>
          <w:lang w:val="uk-UA" w:eastAsia="ru-RU"/>
        </w:rPr>
      </w:pPr>
      <w:r w:rsidRPr="00065534">
        <w:rPr>
          <w:rFonts w:ascii="Times New Roman CYR" w:hAnsi="Times New Roman CYR" w:cs="Times New Roman CYR"/>
          <w:sz w:val="24"/>
          <w:szCs w:val="24"/>
          <w:lang w:val="uk-UA" w:eastAsia="ru-RU"/>
        </w:rPr>
        <w:t>Наукові розробки провідних установ галузевої науки відповідають світовому рівню та є конкурентоздатними в науковому світовому просторі.</w:t>
      </w:r>
    </w:p>
    <w:p w:rsidR="00974DCA" w:rsidRPr="00065534" w:rsidRDefault="00974DCA" w:rsidP="00EF15C2">
      <w:pPr>
        <w:spacing w:after="0" w:line="240" w:lineRule="auto"/>
        <w:ind w:firstLine="720"/>
        <w:jc w:val="both"/>
        <w:rPr>
          <w:rFonts w:ascii="Times New Roman" w:hAnsi="Times New Roman" w:cs="Times New Roman"/>
          <w:sz w:val="24"/>
          <w:szCs w:val="24"/>
          <w:lang w:val="uk-UA" w:eastAsia="ru-RU"/>
        </w:rPr>
      </w:pPr>
      <w:r w:rsidRPr="00065534">
        <w:rPr>
          <w:rFonts w:ascii="Times New Roman" w:hAnsi="Times New Roman" w:cs="Times New Roman"/>
          <w:sz w:val="24"/>
          <w:szCs w:val="24"/>
          <w:lang w:val="uk-UA" w:eastAsia="ru-RU"/>
        </w:rPr>
        <w:t>Вагомий вклад в розвиток промисловості області у 2017 році внесли перспективні дослідження та розробки ДП «ГИПРОКОКС», ДП «УкрНТЦ</w:t>
      </w:r>
      <w:r w:rsidRPr="00065534">
        <w:rPr>
          <w:rFonts w:ascii="Times New Roman" w:hAnsi="Times New Roman" w:cs="Times New Roman"/>
          <w:sz w:val="24"/>
          <w:szCs w:val="24"/>
          <w:lang w:eastAsia="ru-RU"/>
        </w:rPr>
        <w:t> </w:t>
      </w:r>
      <w:r w:rsidRPr="00065534">
        <w:rPr>
          <w:rFonts w:ascii="Times New Roman" w:hAnsi="Times New Roman" w:cs="Times New Roman"/>
          <w:sz w:val="24"/>
          <w:szCs w:val="24"/>
          <w:lang w:val="uk-UA" w:eastAsia="ru-RU"/>
        </w:rPr>
        <w:t>«Енергосталь», ДП</w:t>
      </w:r>
      <w:r w:rsidRPr="00065534">
        <w:rPr>
          <w:rFonts w:ascii="Times New Roman" w:hAnsi="Times New Roman" w:cs="Times New Roman"/>
          <w:sz w:val="24"/>
          <w:szCs w:val="24"/>
          <w:lang w:eastAsia="ru-RU"/>
        </w:rPr>
        <w:t> </w:t>
      </w:r>
      <w:r w:rsidRPr="00065534">
        <w:rPr>
          <w:rFonts w:ascii="Times New Roman" w:hAnsi="Times New Roman" w:cs="Times New Roman"/>
          <w:sz w:val="24"/>
          <w:szCs w:val="24"/>
          <w:lang w:val="uk-UA" w:eastAsia="ru-RU"/>
        </w:rPr>
        <w:t>«Харківське конструкторське бюро з машинобудування ім.</w:t>
      </w:r>
      <w:r w:rsidRPr="00065534">
        <w:rPr>
          <w:rFonts w:ascii="Times New Roman" w:hAnsi="Times New Roman" w:cs="Times New Roman"/>
          <w:sz w:val="24"/>
          <w:szCs w:val="24"/>
          <w:lang w:eastAsia="ru-RU"/>
        </w:rPr>
        <w:t> </w:t>
      </w:r>
      <w:r w:rsidRPr="00065534">
        <w:rPr>
          <w:rFonts w:ascii="Times New Roman" w:hAnsi="Times New Roman" w:cs="Times New Roman"/>
          <w:sz w:val="24"/>
          <w:szCs w:val="24"/>
          <w:lang w:val="uk-UA" w:eastAsia="ru-RU"/>
        </w:rPr>
        <w:t>О.О.</w:t>
      </w:r>
      <w:r w:rsidRPr="00065534">
        <w:rPr>
          <w:rFonts w:ascii="Times New Roman" w:hAnsi="Times New Roman" w:cs="Times New Roman"/>
          <w:sz w:val="24"/>
          <w:szCs w:val="24"/>
          <w:lang w:eastAsia="ru-RU"/>
        </w:rPr>
        <w:t> </w:t>
      </w:r>
      <w:r w:rsidRPr="00065534">
        <w:rPr>
          <w:rFonts w:ascii="Times New Roman" w:hAnsi="Times New Roman" w:cs="Times New Roman"/>
          <w:sz w:val="24"/>
          <w:szCs w:val="24"/>
          <w:lang w:val="uk-UA" w:eastAsia="ru-RU"/>
        </w:rPr>
        <w:t>Морозова», ПАТ «УкрНДІ вогнетривів ім.</w:t>
      </w:r>
      <w:r w:rsidRPr="00065534">
        <w:rPr>
          <w:rFonts w:ascii="Times New Roman" w:hAnsi="Times New Roman" w:cs="Times New Roman"/>
          <w:sz w:val="24"/>
          <w:szCs w:val="24"/>
          <w:lang w:eastAsia="ru-RU"/>
        </w:rPr>
        <w:t> А.С. Бережного</w:t>
      </w:r>
      <w:r w:rsidRPr="00065534">
        <w:rPr>
          <w:rFonts w:ascii="Times New Roman" w:hAnsi="Times New Roman" w:cs="Times New Roman"/>
          <w:sz w:val="24"/>
          <w:szCs w:val="24"/>
          <w:lang w:val="uk-UA" w:eastAsia="ru-RU"/>
        </w:rPr>
        <w:t>», ДП «Харківське агрегатне конструкторське бюро», ДП Науково-дослідний технологічний інститут приладобудування, ДП «Український державний науково-дослідний вуглехімічний інститут (УХІН)», ДУ </w:t>
      </w:r>
      <w:r w:rsidRPr="00065534">
        <w:rPr>
          <w:rFonts w:ascii="Times New Roman" w:hAnsi="Times New Roman" w:cs="Times New Roman"/>
          <w:sz w:val="24"/>
          <w:szCs w:val="24"/>
          <w:lang w:eastAsia="ru-RU"/>
        </w:rPr>
        <w:t>«Державний</w:t>
      </w:r>
      <w:r>
        <w:rPr>
          <w:rFonts w:ascii="Times New Roman" w:hAnsi="Times New Roman" w:cs="Times New Roman"/>
          <w:sz w:val="24"/>
          <w:szCs w:val="24"/>
          <w:lang w:val="uk-UA" w:eastAsia="ru-RU"/>
        </w:rPr>
        <w:t xml:space="preserve"> </w:t>
      </w:r>
      <w:r w:rsidRPr="00065534">
        <w:rPr>
          <w:rFonts w:ascii="Times New Roman" w:hAnsi="Times New Roman" w:cs="Times New Roman"/>
          <w:sz w:val="24"/>
          <w:szCs w:val="24"/>
          <w:lang w:eastAsia="ru-RU"/>
        </w:rPr>
        <w:t>науково-дослідний і проектний</w:t>
      </w:r>
      <w:r>
        <w:rPr>
          <w:rFonts w:ascii="Times New Roman" w:hAnsi="Times New Roman" w:cs="Times New Roman"/>
          <w:sz w:val="24"/>
          <w:szCs w:val="24"/>
          <w:lang w:val="uk-UA" w:eastAsia="ru-RU"/>
        </w:rPr>
        <w:t xml:space="preserve"> </w:t>
      </w:r>
      <w:r w:rsidRPr="00065534">
        <w:rPr>
          <w:rFonts w:ascii="Times New Roman" w:hAnsi="Times New Roman" w:cs="Times New Roman"/>
          <w:sz w:val="24"/>
          <w:szCs w:val="24"/>
          <w:lang w:eastAsia="ru-RU"/>
        </w:rPr>
        <w:t>інститут</w:t>
      </w:r>
      <w:r>
        <w:rPr>
          <w:rFonts w:ascii="Times New Roman" w:hAnsi="Times New Roman" w:cs="Times New Roman"/>
          <w:sz w:val="24"/>
          <w:szCs w:val="24"/>
          <w:lang w:val="uk-UA" w:eastAsia="ru-RU"/>
        </w:rPr>
        <w:t xml:space="preserve"> </w:t>
      </w:r>
      <w:r w:rsidRPr="00065534">
        <w:rPr>
          <w:rFonts w:ascii="Times New Roman" w:hAnsi="Times New Roman" w:cs="Times New Roman"/>
          <w:sz w:val="24"/>
          <w:szCs w:val="24"/>
          <w:lang w:eastAsia="ru-RU"/>
        </w:rPr>
        <w:t>основної</w:t>
      </w:r>
      <w:r>
        <w:rPr>
          <w:rFonts w:ascii="Times New Roman" w:hAnsi="Times New Roman" w:cs="Times New Roman"/>
          <w:sz w:val="24"/>
          <w:szCs w:val="24"/>
          <w:lang w:val="uk-UA" w:eastAsia="ru-RU"/>
        </w:rPr>
        <w:t xml:space="preserve"> </w:t>
      </w:r>
      <w:r w:rsidRPr="00065534">
        <w:rPr>
          <w:rFonts w:ascii="Times New Roman" w:hAnsi="Times New Roman" w:cs="Times New Roman"/>
          <w:sz w:val="24"/>
          <w:szCs w:val="24"/>
          <w:lang w:eastAsia="ru-RU"/>
        </w:rPr>
        <w:t>хімії»</w:t>
      </w:r>
      <w:r w:rsidRPr="00065534">
        <w:rPr>
          <w:rFonts w:ascii="Times New Roman" w:hAnsi="Times New Roman" w:cs="Times New Roman"/>
          <w:sz w:val="24"/>
          <w:szCs w:val="24"/>
          <w:lang w:val="uk-UA" w:eastAsia="ru-RU"/>
        </w:rPr>
        <w:t xml:space="preserve"> та </w:t>
      </w:r>
      <w:r w:rsidRPr="00065534">
        <w:rPr>
          <w:rFonts w:ascii="Times New Roman" w:hAnsi="Times New Roman" w:cs="Times New Roman"/>
          <w:sz w:val="24"/>
          <w:szCs w:val="24"/>
          <w:lang w:eastAsia="ru-RU"/>
        </w:rPr>
        <w:t>ін.</w:t>
      </w:r>
      <w:r w:rsidRPr="00065534">
        <w:rPr>
          <w:rFonts w:ascii="Times New Roman" w:hAnsi="Times New Roman" w:cs="Times New Roman"/>
          <w:sz w:val="24"/>
          <w:szCs w:val="24"/>
          <w:lang w:val="uk-UA" w:eastAsia="ru-RU"/>
        </w:rPr>
        <w:t xml:space="preserve"> наукових установ. </w:t>
      </w:r>
    </w:p>
    <w:p w:rsidR="00974DCA" w:rsidRPr="00065534" w:rsidRDefault="00974DCA" w:rsidP="00EF15C2">
      <w:pPr>
        <w:spacing w:after="0" w:line="240" w:lineRule="auto"/>
        <w:ind w:firstLine="709"/>
        <w:jc w:val="both"/>
        <w:rPr>
          <w:rFonts w:ascii="Times New Roman" w:hAnsi="Times New Roman" w:cs="Arial"/>
          <w:sz w:val="24"/>
          <w:szCs w:val="24"/>
          <w:lang w:val="uk-UA" w:eastAsia="ru-RU"/>
        </w:rPr>
      </w:pPr>
      <w:r w:rsidRPr="00065534">
        <w:rPr>
          <w:rFonts w:ascii="Times New Roman" w:hAnsi="Times New Roman" w:cs="Times New Roman"/>
          <w:sz w:val="24"/>
          <w:szCs w:val="24"/>
          <w:lang w:val="uk-UA" w:eastAsia="ru-RU"/>
        </w:rPr>
        <w:t>Так, наприклад,</w:t>
      </w:r>
      <w:r w:rsidRPr="00065534">
        <w:rPr>
          <w:rFonts w:ascii="Times New Roman" w:hAnsi="Times New Roman" w:cs="Times New Roman"/>
          <w:b/>
          <w:sz w:val="24"/>
          <w:szCs w:val="24"/>
          <w:lang w:eastAsia="ru-RU"/>
        </w:rPr>
        <w:t>ДП «ГИПРОКОКС»</w:t>
      </w:r>
      <w:r w:rsidRPr="00065534">
        <w:rPr>
          <w:rFonts w:ascii="Times New Roman" w:hAnsi="Times New Roman" w:cs="Times New Roman"/>
          <w:sz w:val="24"/>
          <w:szCs w:val="24"/>
          <w:lang w:val="uk-UA" w:eastAsia="ru-RU"/>
        </w:rPr>
        <w:t xml:space="preserve"> у 2017 році виконув</w:t>
      </w:r>
      <w:r>
        <w:rPr>
          <w:rFonts w:ascii="Times New Roman" w:hAnsi="Times New Roman" w:cs="Times New Roman"/>
          <w:sz w:val="24"/>
          <w:szCs w:val="24"/>
          <w:lang w:val="uk-UA" w:eastAsia="ru-RU"/>
        </w:rPr>
        <w:t>ав</w:t>
      </w:r>
      <w:r w:rsidRPr="00065534">
        <w:rPr>
          <w:rFonts w:ascii="Times New Roman" w:hAnsi="Times New Roman" w:cs="Times New Roman"/>
          <w:sz w:val="24"/>
          <w:szCs w:val="24"/>
          <w:lang w:val="uk-UA" w:eastAsia="ru-RU"/>
        </w:rPr>
        <w:t xml:space="preserve"> важливі для економіки країни науково-технічні роботи. Зокрема, здійснено ч</w:t>
      </w:r>
      <w:r w:rsidRPr="00065534">
        <w:rPr>
          <w:rFonts w:ascii="Times New Roman" w:hAnsi="Times New Roman" w:cs="Arial"/>
          <w:sz w:val="24"/>
          <w:szCs w:val="24"/>
          <w:lang w:val="uk-UA" w:eastAsia="ru-RU"/>
        </w:rPr>
        <w:t xml:space="preserve">исельне математичне моделювання газодинамічних процесів, що відбуваються в камері сухого гасіння коксу; розроблено технологічну і компонувальну схеми лабораторної установки отримання синтез-газу з використанням пароводяного СВЧ-плазмотрона; виконано технологічну частину інвестиційного </w:t>
      </w:r>
      <w:r>
        <w:rPr>
          <w:rFonts w:ascii="Times New Roman" w:hAnsi="Times New Roman" w:cs="Arial"/>
          <w:sz w:val="24"/>
          <w:szCs w:val="24"/>
          <w:lang w:val="uk-UA" w:eastAsia="ru-RU"/>
        </w:rPr>
        <w:t>п</w:t>
      </w:r>
      <w:r w:rsidRPr="00065534">
        <w:rPr>
          <w:rFonts w:ascii="Times New Roman" w:hAnsi="Times New Roman" w:cs="Arial"/>
          <w:sz w:val="24"/>
          <w:szCs w:val="24"/>
          <w:lang w:val="uk-UA" w:eastAsia="ru-RU"/>
        </w:rPr>
        <w:t>роекту «Комплекс з виробництва синтетичного моторного палива з вугілля» та ін.</w:t>
      </w:r>
    </w:p>
    <w:p w:rsidR="00974DCA" w:rsidRPr="00065534" w:rsidRDefault="00974DCA" w:rsidP="00EF15C2">
      <w:pPr>
        <w:spacing w:after="0" w:line="240" w:lineRule="auto"/>
        <w:ind w:firstLine="720"/>
        <w:jc w:val="both"/>
        <w:outlineLvl w:val="3"/>
        <w:rPr>
          <w:rFonts w:ascii="Times New Roman" w:hAnsi="Times New Roman" w:cs="Times New Roman"/>
          <w:bCs/>
          <w:sz w:val="24"/>
          <w:szCs w:val="24"/>
          <w:lang w:val="uk-UA" w:eastAsia="ru-RU"/>
        </w:rPr>
      </w:pPr>
      <w:r w:rsidRPr="00065534">
        <w:rPr>
          <w:rFonts w:ascii="Times New Roman" w:hAnsi="Times New Roman" w:cs="Times New Roman"/>
          <w:bCs/>
          <w:sz w:val="24"/>
          <w:szCs w:val="24"/>
          <w:lang w:val="uk-UA" w:eastAsia="ru-RU"/>
        </w:rPr>
        <w:t>За результатами діяльності у 2017 році ДП «ГИПРОКОКС» став лауреатом Національного Рейтингу якості товарів і послуг та отримав почесне звання КРАЩЕ ПІДПРИЄМСТВО УКРАЇНИ 2017 і «ЗІРКУ ЯКОСТІ».</w:t>
      </w:r>
    </w:p>
    <w:p w:rsidR="00974DCA" w:rsidRPr="00065534" w:rsidRDefault="00974DCA" w:rsidP="00EF15C2">
      <w:pPr>
        <w:autoSpaceDE w:val="0"/>
        <w:autoSpaceDN w:val="0"/>
        <w:adjustRightInd w:val="0"/>
        <w:spacing w:after="0" w:line="240" w:lineRule="auto"/>
        <w:ind w:firstLine="720"/>
        <w:jc w:val="both"/>
        <w:rPr>
          <w:rFonts w:ascii="Times New Roman" w:hAnsi="Times New Roman" w:cs="Times New Roman"/>
          <w:b/>
          <w:sz w:val="24"/>
          <w:szCs w:val="24"/>
          <w:lang w:val="uk-UA" w:eastAsia="ru-RU"/>
        </w:rPr>
      </w:pPr>
      <w:r w:rsidRPr="00065534">
        <w:rPr>
          <w:rFonts w:ascii="Times New Roman" w:hAnsi="Times New Roman" w:cs="Times New Roman"/>
          <w:b/>
          <w:sz w:val="24"/>
          <w:szCs w:val="24"/>
          <w:lang w:val="uk-UA" w:eastAsia="ru-RU"/>
        </w:rPr>
        <w:t xml:space="preserve">ДУ «Державний науково-дослідний і проектний інститут основної хімії» </w:t>
      </w:r>
      <w:r w:rsidRPr="00065534">
        <w:rPr>
          <w:rFonts w:ascii="Times New Roman" w:hAnsi="Times New Roman" w:cs="Times New Roman"/>
          <w:sz w:val="24"/>
          <w:szCs w:val="24"/>
          <w:lang w:val="uk-UA" w:eastAsia="ru-RU"/>
        </w:rPr>
        <w:t>здійснював для 26 підприємств різних галузей промисловості м. Харкова кон</w:t>
      </w:r>
      <w:r>
        <w:rPr>
          <w:rFonts w:ascii="Times New Roman" w:hAnsi="Times New Roman" w:cs="Times New Roman"/>
          <w:sz w:val="24"/>
          <w:szCs w:val="24"/>
          <w:lang w:val="uk-UA" w:eastAsia="ru-RU"/>
        </w:rPr>
        <w:t>т</w:t>
      </w:r>
      <w:r w:rsidRPr="00065534">
        <w:rPr>
          <w:rFonts w:ascii="Times New Roman" w:hAnsi="Times New Roman" w:cs="Times New Roman"/>
          <w:sz w:val="24"/>
          <w:szCs w:val="24"/>
          <w:lang w:val="uk-UA" w:eastAsia="ru-RU"/>
        </w:rPr>
        <w:t xml:space="preserve">роль хімічного складу стічних вод, що надходять до очисних споруд міста. Узагальнення таких </w:t>
      </w:r>
      <w:r>
        <w:rPr>
          <w:rFonts w:ascii="Times New Roman" w:hAnsi="Times New Roman" w:cs="Times New Roman"/>
          <w:sz w:val="24"/>
          <w:szCs w:val="24"/>
          <w:lang w:val="uk-UA" w:eastAsia="ru-RU"/>
        </w:rPr>
        <w:t xml:space="preserve">даних дозволяє </w:t>
      </w:r>
      <w:r w:rsidRPr="00065534">
        <w:rPr>
          <w:rFonts w:ascii="Times New Roman" w:hAnsi="Times New Roman" w:cs="Times New Roman"/>
          <w:sz w:val="24"/>
          <w:szCs w:val="24"/>
          <w:lang w:val="uk-UA" w:eastAsia="ru-RU"/>
        </w:rPr>
        <w:t>прогнозувати</w:t>
      </w:r>
      <w:r>
        <w:rPr>
          <w:rFonts w:ascii="Times New Roman" w:hAnsi="Times New Roman" w:cs="Times New Roman"/>
          <w:sz w:val="24"/>
          <w:szCs w:val="24"/>
          <w:lang w:val="uk-UA" w:eastAsia="ru-RU"/>
        </w:rPr>
        <w:t xml:space="preserve"> </w:t>
      </w:r>
      <w:r w:rsidRPr="00065534">
        <w:rPr>
          <w:rFonts w:ascii="Times New Roman" w:hAnsi="Times New Roman" w:cs="Times New Roman"/>
          <w:sz w:val="24"/>
          <w:szCs w:val="24"/>
          <w:lang w:val="uk-UA" w:eastAsia="ru-RU"/>
        </w:rPr>
        <w:t>навантаження на каналізаційні</w:t>
      </w:r>
      <w:r>
        <w:rPr>
          <w:rFonts w:ascii="Times New Roman" w:hAnsi="Times New Roman" w:cs="Times New Roman"/>
          <w:sz w:val="24"/>
          <w:szCs w:val="24"/>
          <w:lang w:val="uk-UA" w:eastAsia="ru-RU"/>
        </w:rPr>
        <w:t xml:space="preserve"> </w:t>
      </w:r>
      <w:r w:rsidRPr="00065534">
        <w:rPr>
          <w:rFonts w:ascii="Times New Roman" w:hAnsi="Times New Roman" w:cs="Times New Roman"/>
          <w:sz w:val="24"/>
          <w:szCs w:val="24"/>
          <w:lang w:val="uk-UA" w:eastAsia="ru-RU"/>
        </w:rPr>
        <w:t>мережі та</w:t>
      </w:r>
      <w:r>
        <w:rPr>
          <w:rFonts w:ascii="Times New Roman" w:hAnsi="Times New Roman" w:cs="Times New Roman"/>
          <w:sz w:val="24"/>
          <w:szCs w:val="24"/>
          <w:lang w:val="uk-UA" w:eastAsia="ru-RU"/>
        </w:rPr>
        <w:t xml:space="preserve"> </w:t>
      </w:r>
      <w:r w:rsidRPr="00065534">
        <w:rPr>
          <w:rFonts w:ascii="Times New Roman" w:hAnsi="Times New Roman" w:cs="Times New Roman"/>
          <w:sz w:val="24"/>
          <w:szCs w:val="24"/>
          <w:lang w:val="uk-UA" w:eastAsia="ru-RU"/>
        </w:rPr>
        <w:t>очисні</w:t>
      </w:r>
      <w:r>
        <w:rPr>
          <w:rFonts w:ascii="Times New Roman" w:hAnsi="Times New Roman" w:cs="Times New Roman"/>
          <w:sz w:val="24"/>
          <w:szCs w:val="24"/>
          <w:lang w:val="uk-UA" w:eastAsia="ru-RU"/>
        </w:rPr>
        <w:t xml:space="preserve"> </w:t>
      </w:r>
      <w:r w:rsidRPr="00065534">
        <w:rPr>
          <w:rFonts w:ascii="Times New Roman" w:hAnsi="Times New Roman" w:cs="Times New Roman"/>
          <w:sz w:val="24"/>
          <w:szCs w:val="24"/>
          <w:lang w:val="uk-UA" w:eastAsia="ru-RU"/>
        </w:rPr>
        <w:t>споруди.</w:t>
      </w:r>
    </w:p>
    <w:p w:rsidR="00974DCA" w:rsidRPr="00065534" w:rsidRDefault="00974DCA" w:rsidP="00EF15C2">
      <w:pPr>
        <w:spacing w:after="0" w:line="240" w:lineRule="auto"/>
        <w:ind w:firstLine="709"/>
        <w:jc w:val="both"/>
        <w:rPr>
          <w:rFonts w:ascii="Times New Roman" w:hAnsi="Times New Roman" w:cs="Times New Roman"/>
          <w:sz w:val="24"/>
          <w:szCs w:val="24"/>
          <w:lang w:val="uk-UA" w:eastAsia="ru-RU"/>
        </w:rPr>
      </w:pPr>
      <w:r w:rsidRPr="00065534">
        <w:rPr>
          <w:rFonts w:ascii="Times New Roman" w:hAnsi="Times New Roman" w:cs="Times New Roman"/>
          <w:b/>
          <w:sz w:val="24"/>
          <w:szCs w:val="24"/>
          <w:lang w:val="uk-UA" w:eastAsia="ru-RU"/>
        </w:rPr>
        <w:t xml:space="preserve">Державне підприємство Науково-дослідний технологічний інститут приладобудування </w:t>
      </w:r>
      <w:r w:rsidRPr="00065534">
        <w:rPr>
          <w:rFonts w:ascii="Times New Roman" w:hAnsi="Times New Roman" w:cs="Times New Roman"/>
          <w:sz w:val="24"/>
          <w:szCs w:val="24"/>
          <w:lang w:val="uk-UA" w:eastAsia="ru-RU"/>
        </w:rPr>
        <w:t>здійснював розробку та виготовлення електронних приладів для бронетанкової та автотракторної техніки, світлодіодні прилади, розробку новітніх технологій для РКТ (датчики орієнтації космічного апарату – сонячний, зірковий датчики, аміачна рушійна установка).</w:t>
      </w:r>
    </w:p>
    <w:p w:rsidR="00974DCA" w:rsidRPr="00065534" w:rsidRDefault="00974DCA" w:rsidP="00EF15C2">
      <w:pPr>
        <w:tabs>
          <w:tab w:val="left" w:pos="10490"/>
        </w:tabs>
        <w:spacing w:after="0" w:line="240" w:lineRule="auto"/>
        <w:ind w:firstLine="709"/>
        <w:jc w:val="both"/>
        <w:rPr>
          <w:rFonts w:ascii="Times New Roman" w:hAnsi="Times New Roman" w:cs="Times New Roman"/>
          <w:sz w:val="24"/>
          <w:szCs w:val="24"/>
          <w:lang w:val="uk-UA" w:eastAsia="ru-RU"/>
        </w:rPr>
      </w:pPr>
      <w:r w:rsidRPr="00065534">
        <w:rPr>
          <w:rFonts w:ascii="Times New Roman" w:hAnsi="Times New Roman" w:cs="Times New Roman"/>
          <w:b/>
          <w:sz w:val="24"/>
          <w:szCs w:val="24"/>
          <w:lang w:val="uk-UA" w:eastAsia="ru-RU"/>
        </w:rPr>
        <w:t>ПАТ «Український науково-дослідний інститут вогнетривів імені А.С. Бережного»</w:t>
      </w:r>
      <w:r w:rsidRPr="00065534">
        <w:rPr>
          <w:rFonts w:ascii="Times New Roman" w:hAnsi="Times New Roman" w:cs="Times New Roman"/>
          <w:sz w:val="24"/>
          <w:szCs w:val="24"/>
          <w:lang w:val="uk-UA" w:eastAsia="ru-RU"/>
        </w:rPr>
        <w:t xml:space="preserve"> у 2017 році продовжував виконувати свої функції як головний інститут з питань науково-технічного забезпечення в напрямку «Розробка технології виробництва вогнетривів». Інститут продовжував роботи зі створення нових і вдосконалення існуючих технологій виробництва вогнетривів на власному виробництві та впровадження їх на підприємствах металургійної, машинобудівної, хімічної, скляної та інших галузей промисловості, в тому числі і на підприємствах регіону.</w:t>
      </w:r>
    </w:p>
    <w:p w:rsidR="00974DCA" w:rsidRPr="00065534" w:rsidRDefault="00974DCA" w:rsidP="00EF15C2">
      <w:pPr>
        <w:spacing w:after="0" w:line="240" w:lineRule="auto"/>
        <w:ind w:firstLine="720"/>
        <w:jc w:val="both"/>
        <w:rPr>
          <w:rFonts w:ascii="Times New Roman" w:hAnsi="Times New Roman" w:cs="Times New Roman"/>
          <w:b/>
          <w:sz w:val="24"/>
          <w:szCs w:val="24"/>
          <w:lang w:val="uk-UA" w:eastAsia="ru-RU"/>
        </w:rPr>
      </w:pPr>
      <w:r w:rsidRPr="00065534">
        <w:rPr>
          <w:rFonts w:ascii="Times New Roman" w:hAnsi="Times New Roman" w:cs="Times New Roman"/>
          <w:b/>
          <w:sz w:val="24"/>
          <w:szCs w:val="24"/>
          <w:lang w:val="uk-UA" w:eastAsia="ru-RU"/>
        </w:rPr>
        <w:t xml:space="preserve">ДП «Український державний  науково-дослідний вуглехімічний інститут (УХІН)» </w:t>
      </w:r>
      <w:r w:rsidRPr="00065534">
        <w:rPr>
          <w:rFonts w:ascii="Times New Roman" w:hAnsi="Times New Roman" w:cs="Times New Roman"/>
          <w:sz w:val="24"/>
          <w:szCs w:val="24"/>
          <w:lang w:val="uk-UA" w:eastAsia="ru-RU"/>
        </w:rPr>
        <w:t xml:space="preserve">продовжував дослідження у галузі коксохімії. Зокрема, дослідження якісних характеристик рядового вугілля, що входить до сировинної бази ВПЦ–1 ПРАТ «Авдіївський КХЗ» з метою підвищення виходу і якості збагаченої продукції; розробка оптимального марочного складу, методів оцінки якісних характеристик  трамбованої шихти і методів управління показників якості шихти в промислових умовах; вивчення технологічної цінності вугілля пласта </w:t>
      </w:r>
      <w:r w:rsidRPr="00065534">
        <w:rPr>
          <w:rFonts w:ascii="Times New Roman" w:hAnsi="Times New Roman" w:cs="Times New Roman"/>
          <w:sz w:val="24"/>
          <w:szCs w:val="24"/>
          <w:lang w:eastAsia="ru-RU"/>
        </w:rPr>
        <w:t>b</w:t>
      </w:r>
      <w:r w:rsidRPr="00065534">
        <w:rPr>
          <w:rFonts w:ascii="Times New Roman" w:hAnsi="Times New Roman" w:cs="Times New Roman"/>
          <w:sz w:val="24"/>
          <w:szCs w:val="24"/>
          <w:vertAlign w:val="subscript"/>
          <w:lang w:val="uk-UA" w:eastAsia="ru-RU"/>
        </w:rPr>
        <w:t>1</w:t>
      </w:r>
      <w:r w:rsidRPr="00065534">
        <w:rPr>
          <w:rFonts w:ascii="Times New Roman" w:hAnsi="Times New Roman" w:cs="Times New Roman"/>
          <w:sz w:val="24"/>
          <w:szCs w:val="24"/>
          <w:lang w:val="uk-UA" w:eastAsia="ru-RU"/>
        </w:rPr>
        <w:t xml:space="preserve"> ділянки Любельської № 3, як компонета вугільних шихт коксохімічних заводів України; </w:t>
      </w:r>
      <w:r w:rsidRPr="00065534">
        <w:rPr>
          <w:rFonts w:ascii="Times New Roman" w:hAnsi="Times New Roman" w:cs="Times New Roman"/>
          <w:bCs/>
          <w:sz w:val="24"/>
          <w:szCs w:val="24"/>
          <w:lang w:val="uk-UA" w:eastAsia="ru-RU"/>
        </w:rPr>
        <w:t xml:space="preserve">дослідження впливу способу вивантаження коксу з УСГК (установка сухого гасіння коксу) на динаміку викидів оксидів вуглецю та розробка рекомендацій щодо зниження викидів оксиду вуглецю на свічці вентиляційних викидів; </w:t>
      </w:r>
      <w:r w:rsidRPr="00065534">
        <w:rPr>
          <w:rFonts w:ascii="Times New Roman" w:hAnsi="Times New Roman" w:cs="Times New Roman"/>
          <w:sz w:val="24"/>
          <w:szCs w:val="24"/>
          <w:lang w:val="uk-UA" w:eastAsia="ru-RU"/>
        </w:rPr>
        <w:t>вивчення впливу глибини очищення коксового газу від бензольних вуглеводнів на витрату реактивів і енергетичних ресурсів для отримання чистих бензольних продуктів.  Крім того, розроблено та введено в дію ДСТУ «Кокс. Метод визначення питомого електричного опору поршку коксу».</w:t>
      </w:r>
    </w:p>
    <w:p w:rsidR="00974DCA" w:rsidRPr="00065534" w:rsidRDefault="00974DCA" w:rsidP="00EF15C2">
      <w:pPr>
        <w:spacing w:after="0" w:line="240" w:lineRule="auto"/>
        <w:ind w:firstLine="709"/>
        <w:jc w:val="both"/>
        <w:rPr>
          <w:rFonts w:ascii="Times New Roman" w:hAnsi="Times New Roman" w:cs="Times New Roman"/>
          <w:sz w:val="24"/>
          <w:szCs w:val="24"/>
          <w:lang w:val="uk-UA" w:eastAsia="ru-RU"/>
        </w:rPr>
      </w:pPr>
      <w:r w:rsidRPr="00065534">
        <w:rPr>
          <w:rFonts w:ascii="Times New Roman" w:hAnsi="Times New Roman" w:cs="Times New Roman"/>
          <w:b/>
          <w:sz w:val="24"/>
          <w:szCs w:val="24"/>
          <w:lang w:val="uk-UA" w:eastAsia="ru-RU"/>
        </w:rPr>
        <w:t>ДП «ХАКБ»</w:t>
      </w:r>
      <w:r w:rsidRPr="00065534">
        <w:rPr>
          <w:rFonts w:ascii="Times New Roman" w:hAnsi="Times New Roman" w:cs="Times New Roman"/>
          <w:sz w:val="24"/>
          <w:szCs w:val="24"/>
          <w:lang w:val="uk-UA" w:eastAsia="ru-RU"/>
        </w:rPr>
        <w:t xml:space="preserve"> у 2017 році виконував роботи зі створення нових імпортозаміщуючих конкурентоспроможних агрегатів гідравлічної та паливної систем авіаційної техніки та електротехнічних виробів до літаків Ан-148, Ан-158, Ан-178 та Ан-132</w:t>
      </w:r>
    </w:p>
    <w:p w:rsidR="00974DCA" w:rsidRPr="00065534" w:rsidRDefault="00974DCA" w:rsidP="00EF15C2">
      <w:pPr>
        <w:spacing w:after="0" w:line="240" w:lineRule="auto"/>
        <w:ind w:firstLine="708"/>
        <w:jc w:val="both"/>
        <w:rPr>
          <w:rFonts w:ascii="Times New Roman" w:hAnsi="Times New Roman" w:cs="Times New Roman"/>
          <w:sz w:val="24"/>
          <w:szCs w:val="24"/>
          <w:lang w:val="uk-UA" w:eastAsia="ru-RU"/>
        </w:rPr>
      </w:pPr>
      <w:r w:rsidRPr="00065534">
        <w:rPr>
          <w:rFonts w:ascii="Times New Roman" w:hAnsi="Times New Roman" w:cs="Times New Roman"/>
          <w:b/>
          <w:sz w:val="24"/>
          <w:szCs w:val="24"/>
          <w:lang w:val="uk-UA" w:eastAsia="ru-RU"/>
        </w:rPr>
        <w:t xml:space="preserve">ДП «Харківське конструкторське бюро з машинобудування імені О.О. Морозова» </w:t>
      </w:r>
      <w:r w:rsidRPr="00065534">
        <w:rPr>
          <w:rFonts w:ascii="Times New Roman" w:hAnsi="Times New Roman" w:cs="Times New Roman"/>
          <w:sz w:val="24"/>
          <w:szCs w:val="24"/>
          <w:lang w:val="uk-UA" w:eastAsia="ru-RU"/>
        </w:rPr>
        <w:t xml:space="preserve">виконав роботи з:модернізації реактивної системи залпового вогню БМ-21У; розробки базових шасі для командно-штабних машин </w:t>
      </w:r>
      <w:r w:rsidRPr="00065534">
        <w:rPr>
          <w:rFonts w:ascii="Times New Roman" w:hAnsi="Times New Roman" w:cs="Times New Roman"/>
          <w:sz w:val="24"/>
          <w:szCs w:val="24"/>
          <w:lang w:val="uk-UA" w:eastAsia="ru-RU"/>
        </w:rPr>
        <w:br/>
        <w:t>БТР-3КШ та БТР-4КШ; створення баштової кулеметної установки БКУ-12,7; створення бронетранспортера БТР-4МВ1; дослідження компонування перспективного бойового модуля для легкоброньованої техніки.</w:t>
      </w:r>
    </w:p>
    <w:p w:rsidR="00974DCA" w:rsidRPr="00065534" w:rsidRDefault="00974DCA" w:rsidP="00EF15C2">
      <w:pPr>
        <w:spacing w:after="60" w:line="240" w:lineRule="auto"/>
        <w:ind w:firstLine="567"/>
        <w:jc w:val="both"/>
        <w:rPr>
          <w:rFonts w:ascii="Times New Roman" w:hAnsi="Times New Roman" w:cs="Times New Roman"/>
          <w:sz w:val="24"/>
          <w:szCs w:val="24"/>
          <w:lang w:val="uk-UA" w:eastAsia="ru-RU"/>
        </w:rPr>
      </w:pPr>
      <w:r w:rsidRPr="00065534">
        <w:rPr>
          <w:rFonts w:ascii="Times New Roman" w:hAnsi="Times New Roman" w:cs="Times New Roman"/>
          <w:b/>
          <w:sz w:val="24"/>
          <w:szCs w:val="24"/>
          <w:lang w:val="uk-UA" w:eastAsia="ru-RU"/>
        </w:rPr>
        <w:t xml:space="preserve">ДП «УкрНТЦ «Енергосталь» </w:t>
      </w:r>
      <w:r w:rsidRPr="00065534">
        <w:rPr>
          <w:rFonts w:ascii="Times New Roman" w:hAnsi="Times New Roman" w:cs="Times New Roman"/>
          <w:sz w:val="24"/>
          <w:szCs w:val="24"/>
          <w:lang w:val="uk-UA" w:eastAsia="ru-RU"/>
        </w:rPr>
        <w:t xml:space="preserve">виконував роботи з комплексного проектного забезпечення створення нових та реконструкції діючих виробничих об’єктів; здійснюва розробку </w:t>
      </w:r>
      <w:r w:rsidRPr="00065534">
        <w:rPr>
          <w:rFonts w:ascii="Times New Roman" w:hAnsi="Times New Roman" w:cs="Times New Roman"/>
          <w:color w:val="000000"/>
          <w:sz w:val="24"/>
          <w:szCs w:val="24"/>
          <w:lang w:val="uk-UA" w:eastAsia="ru-RU"/>
        </w:rPr>
        <w:t>остаточних редакцій проектів національних стандартів, справи яких направлено на технічне редагування та прийняття до Національного органу стандартизації; організував та провів науково-практичний семінар «Забезпечення єдності вимірювань хімічного складу речовин, матеріалів і об'єктів навколишнього природного середовища в умовах дії нових законів України щодо метрології, стандартизації та акредитації, які гармонізовано з європейськими» для підвищення кваліфікації фахівців хіміко-аналітичних, санітарно-промислових лабораторій, а також метрологічних служб підприємств гірничо-металургійного комплексу, машинобудування, хімічної та інших галузей промисловості.</w:t>
      </w:r>
    </w:p>
    <w:p w:rsidR="00974DCA" w:rsidRPr="00065534" w:rsidRDefault="00974DCA" w:rsidP="00EF15C2">
      <w:pPr>
        <w:spacing w:after="60" w:line="240" w:lineRule="auto"/>
        <w:ind w:firstLine="540"/>
        <w:jc w:val="both"/>
        <w:rPr>
          <w:rFonts w:ascii="Times New Roman" w:hAnsi="Times New Roman" w:cs="Times New Roman"/>
          <w:color w:val="000000"/>
          <w:sz w:val="24"/>
          <w:szCs w:val="24"/>
          <w:lang w:val="uk-UA" w:eastAsia="ru-RU"/>
        </w:rPr>
      </w:pPr>
      <w:r w:rsidRPr="00065534">
        <w:rPr>
          <w:rFonts w:ascii="Times New Roman" w:hAnsi="Times New Roman" w:cs="Times New Roman"/>
          <w:color w:val="000000"/>
          <w:sz w:val="24"/>
          <w:szCs w:val="24"/>
          <w:lang w:val="uk-UA" w:eastAsia="ru-RU"/>
        </w:rPr>
        <w:t>За рахунок власних коштів ДП «УкрНТЦ «Енергосталь» виконував роботу щодо дослідження процесів фільтрації газів від пилу та створення нового покоління рукавних фільтрів з імпульсною регенерацією. Розроблено нову конструкцію рукавного фільтра у вибухобезпечному виконанні, який може використовуватися під час створення газоочисток із самозаймистими газами, вугільним та іншим пилом, що дозволить розширити сферу діяльності Центру та підвищити конкурентоспроможність його робіт.</w:t>
      </w:r>
    </w:p>
    <w:p w:rsidR="00974DCA" w:rsidRPr="00065534" w:rsidRDefault="00974DCA">
      <w:pPr>
        <w:rPr>
          <w:sz w:val="24"/>
          <w:szCs w:val="24"/>
          <w:lang w:val="uk-UA"/>
        </w:rPr>
      </w:pPr>
    </w:p>
    <w:sectPr w:rsidR="00974DCA" w:rsidRPr="00065534" w:rsidSect="00204AE0">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BC22DD"/>
    <w:multiLevelType w:val="hybridMultilevel"/>
    <w:tmpl w:val="5072B22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526A"/>
    <w:rsid w:val="00065534"/>
    <w:rsid w:val="00075CED"/>
    <w:rsid w:val="00081BA0"/>
    <w:rsid w:val="000905B6"/>
    <w:rsid w:val="000B6D2B"/>
    <w:rsid w:val="000C2598"/>
    <w:rsid w:val="00187C1C"/>
    <w:rsid w:val="001A739A"/>
    <w:rsid w:val="001B0C00"/>
    <w:rsid w:val="001B448C"/>
    <w:rsid w:val="001D6C9D"/>
    <w:rsid w:val="00204AE0"/>
    <w:rsid w:val="00212A1D"/>
    <w:rsid w:val="00293806"/>
    <w:rsid w:val="00296A61"/>
    <w:rsid w:val="002D52B8"/>
    <w:rsid w:val="00377AC9"/>
    <w:rsid w:val="0038381C"/>
    <w:rsid w:val="00422F70"/>
    <w:rsid w:val="00456F01"/>
    <w:rsid w:val="00490F34"/>
    <w:rsid w:val="004C51BC"/>
    <w:rsid w:val="00582518"/>
    <w:rsid w:val="005E507A"/>
    <w:rsid w:val="00604205"/>
    <w:rsid w:val="00667274"/>
    <w:rsid w:val="006C111D"/>
    <w:rsid w:val="006D4082"/>
    <w:rsid w:val="006F77CA"/>
    <w:rsid w:val="0070614C"/>
    <w:rsid w:val="007115CE"/>
    <w:rsid w:val="00735D09"/>
    <w:rsid w:val="00745BFF"/>
    <w:rsid w:val="007839A1"/>
    <w:rsid w:val="007A526A"/>
    <w:rsid w:val="007B1291"/>
    <w:rsid w:val="007C0818"/>
    <w:rsid w:val="007F0334"/>
    <w:rsid w:val="00826D45"/>
    <w:rsid w:val="0083312E"/>
    <w:rsid w:val="00852342"/>
    <w:rsid w:val="0087297E"/>
    <w:rsid w:val="008903F8"/>
    <w:rsid w:val="008A770D"/>
    <w:rsid w:val="008D1D93"/>
    <w:rsid w:val="008E3325"/>
    <w:rsid w:val="008F0897"/>
    <w:rsid w:val="00912FBE"/>
    <w:rsid w:val="0091776C"/>
    <w:rsid w:val="00930BB5"/>
    <w:rsid w:val="00965E44"/>
    <w:rsid w:val="00974DCA"/>
    <w:rsid w:val="0098201C"/>
    <w:rsid w:val="009A7226"/>
    <w:rsid w:val="009D2A91"/>
    <w:rsid w:val="009D617A"/>
    <w:rsid w:val="009F1D3F"/>
    <w:rsid w:val="009F3DA8"/>
    <w:rsid w:val="00A31A99"/>
    <w:rsid w:val="00A3789F"/>
    <w:rsid w:val="00A7355D"/>
    <w:rsid w:val="00A96AE8"/>
    <w:rsid w:val="00AB4B98"/>
    <w:rsid w:val="00AD5529"/>
    <w:rsid w:val="00B0594A"/>
    <w:rsid w:val="00B65760"/>
    <w:rsid w:val="00B71AD8"/>
    <w:rsid w:val="00B81564"/>
    <w:rsid w:val="00BA2EE3"/>
    <w:rsid w:val="00BD28AF"/>
    <w:rsid w:val="00BD796A"/>
    <w:rsid w:val="00C13C34"/>
    <w:rsid w:val="00C26097"/>
    <w:rsid w:val="00C728C2"/>
    <w:rsid w:val="00C86D36"/>
    <w:rsid w:val="00CA6445"/>
    <w:rsid w:val="00CD76BA"/>
    <w:rsid w:val="00CF3319"/>
    <w:rsid w:val="00D77F95"/>
    <w:rsid w:val="00E0019E"/>
    <w:rsid w:val="00E84834"/>
    <w:rsid w:val="00E87F3D"/>
    <w:rsid w:val="00ED75B2"/>
    <w:rsid w:val="00EF02B4"/>
    <w:rsid w:val="00EF15C2"/>
    <w:rsid w:val="00F4786D"/>
    <w:rsid w:val="00F525E3"/>
    <w:rsid w:val="00F70E86"/>
    <w:rsid w:val="00F87058"/>
    <w:rsid w:val="00FB008F"/>
    <w:rsid w:val="00FC2CEE"/>
    <w:rsid w:val="00FF1CA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D2B"/>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B6D2B"/>
    <w:pPr>
      <w:ind w:left="720"/>
      <w:contextualSpacing/>
    </w:pPr>
  </w:style>
  <w:style w:type="paragraph" w:styleId="BodyText">
    <w:name w:val="Body Text"/>
    <w:basedOn w:val="Normal"/>
    <w:link w:val="BodyTextChar"/>
    <w:uiPriority w:val="99"/>
    <w:semiHidden/>
    <w:rsid w:val="00667274"/>
    <w:pPr>
      <w:spacing w:after="120" w:line="240" w:lineRule="auto"/>
    </w:pPr>
    <w:rPr>
      <w:rFonts w:ascii="Times New Roman" w:eastAsia="Times New Roman" w:hAnsi="Times New Roman" w:cs="Times New Roman"/>
      <w:sz w:val="24"/>
      <w:szCs w:val="24"/>
      <w:lang w:eastAsia="ru-RU"/>
    </w:rPr>
  </w:style>
  <w:style w:type="character" w:customStyle="1" w:styleId="BodyTextChar">
    <w:name w:val="Body Text Char"/>
    <w:basedOn w:val="DefaultParagraphFont"/>
    <w:link w:val="BodyText"/>
    <w:uiPriority w:val="99"/>
    <w:semiHidden/>
    <w:locked/>
    <w:rsid w:val="00667274"/>
    <w:rPr>
      <w:rFonts w:ascii="Times New Roman" w:hAnsi="Times New Roman" w:cs="Times New Roman"/>
      <w:sz w:val="24"/>
      <w:szCs w:val="24"/>
      <w:lang w:eastAsia="ru-RU"/>
    </w:rPr>
  </w:style>
  <w:style w:type="character" w:customStyle="1" w:styleId="alt-edited">
    <w:name w:val="alt-edited"/>
    <w:uiPriority w:val="99"/>
    <w:rsid w:val="00667274"/>
    <w:rPr>
      <w:rFonts w:ascii="Times New Roman" w:hAnsi="Times New Roman"/>
    </w:rPr>
  </w:style>
  <w:style w:type="character" w:customStyle="1" w:styleId="shorttext">
    <w:name w:val="short_text"/>
    <w:uiPriority w:val="99"/>
    <w:rsid w:val="00667274"/>
  </w:style>
  <w:style w:type="paragraph" w:customStyle="1" w:styleId="1">
    <w:name w:val="Без интервала1"/>
    <w:uiPriority w:val="99"/>
    <w:rsid w:val="00F70E86"/>
    <w:rPr>
      <w:rFonts w:eastAsia="Times New Roman"/>
      <w:lang w:eastAsia="en-US"/>
    </w:rPr>
  </w:style>
</w:styles>
</file>

<file path=word/webSettings.xml><?xml version="1.0" encoding="utf-8"?>
<w:webSettings xmlns:r="http://schemas.openxmlformats.org/officeDocument/2006/relationships" xmlns:w="http://schemas.openxmlformats.org/wordprocessingml/2006/main">
  <w:divs>
    <w:div w:id="21115875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TotalTime>
  <Pages>8</Pages>
  <Words>3991</Words>
  <Characters>22755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Юля</cp:lastModifiedBy>
  <cp:revision>39</cp:revision>
  <dcterms:created xsi:type="dcterms:W3CDTF">2019-04-11T14:16:00Z</dcterms:created>
  <dcterms:modified xsi:type="dcterms:W3CDTF">2019-04-12T14:49:00Z</dcterms:modified>
</cp:coreProperties>
</file>