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6" w:rsidRPr="00591FE8" w:rsidRDefault="00646A00" w:rsidP="006A062D">
      <w:pPr>
        <w:jc w:val="center"/>
      </w:pPr>
      <w:r w:rsidRPr="00591FE8">
        <w:t>Рекомендації</w:t>
      </w:r>
    </w:p>
    <w:p w:rsidR="006A062D" w:rsidRPr="00591FE8" w:rsidRDefault="006A062D" w:rsidP="006A062D">
      <w:pPr>
        <w:jc w:val="center"/>
      </w:pPr>
      <w:r w:rsidRPr="00591FE8">
        <w:t>Департаменту освіти і науки Харківської обласної державної адміністрації</w:t>
      </w:r>
    </w:p>
    <w:p w:rsidR="006A062D" w:rsidRDefault="006A062D" w:rsidP="006A062D">
      <w:pPr>
        <w:jc w:val="center"/>
      </w:pPr>
      <w:r w:rsidRPr="00591FE8">
        <w:t xml:space="preserve">за підсумками засідання круглого столу «Результати загальнодержавного моніторингового дослідження читацької та математичної </w:t>
      </w:r>
      <w:proofErr w:type="spellStart"/>
      <w:r w:rsidRPr="00591FE8">
        <w:t>компетентностей</w:t>
      </w:r>
      <w:proofErr w:type="spellEnd"/>
      <w:r w:rsidR="00F17CCA">
        <w:t xml:space="preserve"> у </w:t>
      </w:r>
      <w:r w:rsidRPr="00591FE8">
        <w:t>початковій школі: орієнтир для реалізації завдань Нової української школи»</w:t>
      </w:r>
      <w:r w:rsidR="003F1727">
        <w:t xml:space="preserve"> 20.05.2019</w:t>
      </w:r>
    </w:p>
    <w:p w:rsidR="00352D04" w:rsidRPr="00591FE8" w:rsidRDefault="00352D04" w:rsidP="006A062D">
      <w:pPr>
        <w:jc w:val="center"/>
      </w:pPr>
    </w:p>
    <w:p w:rsidR="00270331" w:rsidRPr="008315D0" w:rsidRDefault="008315D0" w:rsidP="008315D0">
      <w:pPr>
        <w:pStyle w:val="a3"/>
        <w:numPr>
          <w:ilvl w:val="0"/>
          <w:numId w:val="2"/>
        </w:numPr>
        <w:ind w:left="0" w:firstLine="709"/>
      </w:pPr>
      <w:bookmarkStart w:id="0" w:name="_GoBack"/>
      <w:bookmarkEnd w:id="0"/>
      <w:r w:rsidRPr="008315D0">
        <w:t xml:space="preserve">РЕКОМЕНДУВАТИ </w:t>
      </w:r>
      <w:r w:rsidR="003C5FEE">
        <w:t xml:space="preserve">закладам вищої педагогічної освіти, </w:t>
      </w:r>
      <w:r w:rsidR="00270331" w:rsidRPr="008315D0">
        <w:t>Комунальному вищому навчальному закладу «Харківсь</w:t>
      </w:r>
      <w:r w:rsidR="003C5FEE">
        <w:t>ка академія неперервної освіти»:</w:t>
      </w:r>
    </w:p>
    <w:p w:rsidR="00270331" w:rsidRDefault="00D4675B" w:rsidP="008315D0">
      <w:pPr>
        <w:pStyle w:val="a3"/>
        <w:numPr>
          <w:ilvl w:val="1"/>
          <w:numId w:val="5"/>
        </w:numPr>
        <w:ind w:left="0" w:firstLine="709"/>
      </w:pPr>
      <w:r>
        <w:t xml:space="preserve">Передбачити заходи щодо підвищення фахового рівня </w:t>
      </w:r>
      <w:r w:rsidR="00792EFF">
        <w:t>майбутніх педагогів</w:t>
      </w:r>
      <w:r w:rsidR="00E8152B">
        <w:t xml:space="preserve">, </w:t>
      </w:r>
      <w:r>
        <w:t xml:space="preserve">педагогічних працівників області з питань </w:t>
      </w:r>
      <w:r w:rsidR="00C669F3">
        <w:t xml:space="preserve">розвитку читацької та математичної </w:t>
      </w:r>
      <w:proofErr w:type="spellStart"/>
      <w:r w:rsidR="00C669F3">
        <w:t>компетентностей</w:t>
      </w:r>
      <w:proofErr w:type="spellEnd"/>
      <w:r w:rsidR="00C669F3">
        <w:t xml:space="preserve"> учнів початкових класів з урахуванням результатів загальнодержавного моніторингового дослідження якості початкової освіти «Стан сформованості читацької та математичної </w:t>
      </w:r>
      <w:proofErr w:type="spellStart"/>
      <w:r w:rsidR="00C669F3">
        <w:t>компетентностей</w:t>
      </w:r>
      <w:proofErr w:type="spellEnd"/>
      <w:r w:rsidR="00C669F3">
        <w:t xml:space="preserve"> випускників початкової школи»</w:t>
      </w:r>
      <w:r w:rsidR="009E0006">
        <w:t>.</w:t>
      </w:r>
    </w:p>
    <w:p w:rsidR="00270331" w:rsidRDefault="008315D0" w:rsidP="008315D0">
      <w:pPr>
        <w:ind w:firstLine="709"/>
        <w:jc w:val="right"/>
      </w:pPr>
      <w:r>
        <w:t>Термін – протягом 2019</w:t>
      </w:r>
      <w:r w:rsidR="00E96BEE">
        <w:t>/2020 навчального</w:t>
      </w:r>
      <w:r>
        <w:t xml:space="preserve"> року</w:t>
      </w:r>
    </w:p>
    <w:p w:rsidR="008315D0" w:rsidRDefault="008315D0" w:rsidP="008315D0">
      <w:pPr>
        <w:ind w:firstLine="709"/>
        <w:jc w:val="right"/>
      </w:pPr>
    </w:p>
    <w:p w:rsidR="00C669F3" w:rsidRDefault="00D4675B" w:rsidP="008315D0">
      <w:pPr>
        <w:pStyle w:val="a3"/>
        <w:numPr>
          <w:ilvl w:val="1"/>
          <w:numId w:val="5"/>
        </w:numPr>
        <w:ind w:left="0" w:firstLine="709"/>
      </w:pPr>
      <w:r>
        <w:t>У</w:t>
      </w:r>
      <w:r w:rsidR="00270331">
        <w:t xml:space="preserve"> межах регіональних моніторингових досліджень якості освіти, що здійснюються </w:t>
      </w:r>
      <w:r w:rsidR="00373B22">
        <w:t>відповідно</w:t>
      </w:r>
      <w:r w:rsidR="00270331">
        <w:t xml:space="preserve"> </w:t>
      </w:r>
      <w:r w:rsidR="003D7AAD">
        <w:t xml:space="preserve">до </w:t>
      </w:r>
      <w:r w:rsidR="00270331">
        <w:t xml:space="preserve">регіонального освітнього проекту «Моніторинг якості освіти в умовах модернізації освітнього простору», </w:t>
      </w:r>
      <w:r w:rsidR="008315D0">
        <w:t xml:space="preserve">здійснювати </w:t>
      </w:r>
      <w:r w:rsidR="00270331">
        <w:t xml:space="preserve">вивчення </w:t>
      </w:r>
      <w:r w:rsidR="0054011B">
        <w:t>показників</w:t>
      </w:r>
      <w:r w:rsidR="003219AA">
        <w:t xml:space="preserve"> читацько</w:t>
      </w:r>
      <w:r>
        <w:t xml:space="preserve">ї та математичної </w:t>
      </w:r>
      <w:proofErr w:type="spellStart"/>
      <w:r>
        <w:t>компетентност</w:t>
      </w:r>
      <w:r w:rsidR="003219AA">
        <w:t>ей</w:t>
      </w:r>
      <w:proofErr w:type="spellEnd"/>
      <w:r w:rsidR="00270331">
        <w:t xml:space="preserve">, </w:t>
      </w:r>
      <w:r w:rsidR="0054011B">
        <w:t>що досліджувалися під час загальнодержавного моніторингового дослідження якості початкової освіти.</w:t>
      </w:r>
    </w:p>
    <w:p w:rsidR="008315D0" w:rsidRDefault="008315D0" w:rsidP="008315D0">
      <w:pPr>
        <w:pStyle w:val="a3"/>
        <w:ind w:left="450"/>
        <w:jc w:val="right"/>
      </w:pPr>
      <w:r>
        <w:t>Термін – протягом 2019</w:t>
      </w:r>
      <w:r w:rsidR="003D7AAD">
        <w:t>/2020 навчального</w:t>
      </w:r>
      <w:r>
        <w:t xml:space="preserve"> року</w:t>
      </w:r>
    </w:p>
    <w:p w:rsidR="00352D04" w:rsidRDefault="00352D04" w:rsidP="008315D0">
      <w:pPr>
        <w:pStyle w:val="a3"/>
        <w:ind w:left="450"/>
        <w:jc w:val="right"/>
      </w:pPr>
    </w:p>
    <w:p w:rsidR="006A062D" w:rsidRDefault="008315D0" w:rsidP="008315D0">
      <w:pPr>
        <w:pStyle w:val="a3"/>
        <w:numPr>
          <w:ilvl w:val="0"/>
          <w:numId w:val="5"/>
        </w:numPr>
        <w:ind w:left="0" w:firstLine="709"/>
      </w:pPr>
      <w:r w:rsidRPr="008315D0">
        <w:t xml:space="preserve">РЕКОМЕНДУВАТИ керівникам </w:t>
      </w:r>
      <w:r w:rsidR="003139EF" w:rsidRPr="008315D0">
        <w:t>місцевих органів упра</w:t>
      </w:r>
      <w:r w:rsidR="00E811EF">
        <w:t>вління у </w:t>
      </w:r>
      <w:r w:rsidR="003139EF" w:rsidRPr="008315D0">
        <w:t>сфері освіти</w:t>
      </w:r>
      <w:r>
        <w:t>:</w:t>
      </w:r>
    </w:p>
    <w:p w:rsidR="003139EF" w:rsidRDefault="00A92020" w:rsidP="008315D0">
      <w:pPr>
        <w:pStyle w:val="a3"/>
        <w:numPr>
          <w:ilvl w:val="1"/>
          <w:numId w:val="5"/>
        </w:numPr>
        <w:ind w:left="0" w:firstLine="709"/>
      </w:pPr>
      <w:r>
        <w:t>Довести до відома керівників</w:t>
      </w:r>
      <w:r w:rsidR="00A238E5">
        <w:t xml:space="preserve"> закладів</w:t>
      </w:r>
      <w:r>
        <w:t xml:space="preserve"> </w:t>
      </w:r>
      <w:r w:rsidR="00A238E5" w:rsidRPr="00A238E5">
        <w:t>загальн</w:t>
      </w:r>
      <w:r w:rsidR="00A238E5">
        <w:t>ої середньої освіти</w:t>
      </w:r>
      <w:r w:rsidR="003139EF" w:rsidRPr="003139EF">
        <w:t xml:space="preserve"> результати першого циклу загальнодержавного моніторингового дослідження якості початкової освіти «Стан сформованості читацької та математичної </w:t>
      </w:r>
      <w:proofErr w:type="spellStart"/>
      <w:r w:rsidR="003139EF" w:rsidRPr="003139EF">
        <w:t>компет</w:t>
      </w:r>
      <w:r w:rsidR="003139EF">
        <w:t>е</w:t>
      </w:r>
      <w:r w:rsidR="003139EF" w:rsidRPr="003139EF">
        <w:t>нтностей</w:t>
      </w:r>
      <w:proofErr w:type="spellEnd"/>
      <w:r w:rsidR="003139EF" w:rsidRPr="003139EF">
        <w:t xml:space="preserve"> випускників початкової школи» </w:t>
      </w:r>
      <w:r w:rsidR="00D439DC">
        <w:t>і</w:t>
      </w:r>
      <w:r w:rsidR="003139EF">
        <w:t xml:space="preserve"> визначити шляхи підвищення якості початкової освіти в закладах загальної середньої освіти району (міста, ОТГ).</w:t>
      </w:r>
    </w:p>
    <w:p w:rsidR="007D0CD5" w:rsidRDefault="008315D0" w:rsidP="008315D0">
      <w:pPr>
        <w:pStyle w:val="a3"/>
        <w:ind w:left="0" w:firstLine="709"/>
        <w:jc w:val="right"/>
      </w:pPr>
      <w:r>
        <w:t xml:space="preserve">Термін – протягом </w:t>
      </w:r>
      <w:r w:rsidR="00E96BEE">
        <w:t>2019/2020 навчального року</w:t>
      </w:r>
    </w:p>
    <w:p w:rsidR="009E0006" w:rsidRDefault="009E0006" w:rsidP="008315D0">
      <w:pPr>
        <w:pStyle w:val="a3"/>
        <w:ind w:left="0" w:firstLine="709"/>
        <w:jc w:val="right"/>
      </w:pPr>
    </w:p>
    <w:p w:rsidR="003139EF" w:rsidRDefault="003139EF" w:rsidP="008315D0">
      <w:pPr>
        <w:pStyle w:val="a3"/>
        <w:numPr>
          <w:ilvl w:val="1"/>
          <w:numId w:val="5"/>
        </w:numPr>
        <w:ind w:left="0" w:firstLine="709"/>
      </w:pPr>
      <w:r>
        <w:t xml:space="preserve">Включити до змісту </w:t>
      </w:r>
      <w:r w:rsidR="007D0CD5">
        <w:t>методичної роботи в районах (містах, ОТГ) області</w:t>
      </w:r>
      <w:r>
        <w:t xml:space="preserve"> </w:t>
      </w:r>
      <w:r w:rsidR="008D4A14">
        <w:t>питання</w:t>
      </w:r>
      <w:r>
        <w:t xml:space="preserve"> з опрацювання завдань загальнодержавного моніторингового дослідження якості початкової освіти, використання завдань </w:t>
      </w:r>
      <w:proofErr w:type="spellStart"/>
      <w:r>
        <w:t>компетентнісного</w:t>
      </w:r>
      <w:proofErr w:type="spellEnd"/>
      <w:r>
        <w:t xml:space="preserve"> характеру </w:t>
      </w:r>
      <w:r w:rsidR="007D0CD5">
        <w:t xml:space="preserve">з читання та математики </w:t>
      </w:r>
      <w:r w:rsidR="0006663B">
        <w:t xml:space="preserve">в </w:t>
      </w:r>
      <w:r>
        <w:t>освітньому процесі</w:t>
      </w:r>
      <w:r w:rsidR="00EC09BB">
        <w:t xml:space="preserve"> в початковій школі</w:t>
      </w:r>
      <w:r>
        <w:t>.</w:t>
      </w:r>
    </w:p>
    <w:p w:rsidR="00AA6A8D" w:rsidRDefault="00E96BEE" w:rsidP="008315D0">
      <w:pPr>
        <w:tabs>
          <w:tab w:val="left" w:pos="349"/>
        </w:tabs>
        <w:jc w:val="right"/>
      </w:pPr>
      <w:r>
        <w:t xml:space="preserve">Термін – </w:t>
      </w:r>
      <w:r w:rsidR="004661D4">
        <w:t xml:space="preserve">протягом </w:t>
      </w:r>
      <w:r>
        <w:t>2019/2020 навчального року</w:t>
      </w:r>
    </w:p>
    <w:p w:rsidR="00352D04" w:rsidRDefault="00352D04" w:rsidP="00646A00">
      <w:pPr>
        <w:tabs>
          <w:tab w:val="left" w:pos="349"/>
        </w:tabs>
      </w:pPr>
    </w:p>
    <w:p w:rsidR="00352D04" w:rsidRDefault="00352D04" w:rsidP="00646A00">
      <w:pPr>
        <w:tabs>
          <w:tab w:val="left" w:pos="349"/>
        </w:tabs>
      </w:pPr>
    </w:p>
    <w:p w:rsidR="00352D04" w:rsidRDefault="00352D04" w:rsidP="00646A00">
      <w:pPr>
        <w:tabs>
          <w:tab w:val="left" w:pos="349"/>
        </w:tabs>
      </w:pPr>
    </w:p>
    <w:p w:rsidR="00084BE5" w:rsidRDefault="00084BE5" w:rsidP="00646A00">
      <w:pPr>
        <w:tabs>
          <w:tab w:val="left" w:pos="349"/>
        </w:tabs>
      </w:pPr>
      <w:r>
        <w:t>З</w:t>
      </w:r>
      <w:r w:rsidRPr="00084BE5">
        <w:t xml:space="preserve">аступник директора Департаменту – </w:t>
      </w:r>
    </w:p>
    <w:p w:rsidR="00646A00" w:rsidRDefault="00084BE5" w:rsidP="00646A00">
      <w:pPr>
        <w:tabs>
          <w:tab w:val="left" w:pos="349"/>
        </w:tabs>
      </w:pPr>
      <w:r w:rsidRPr="00084BE5">
        <w:t>начальник управління освіти і науки</w:t>
      </w:r>
      <w:r>
        <w:tab/>
      </w:r>
      <w:r>
        <w:tab/>
      </w:r>
      <w:r>
        <w:tab/>
      </w:r>
      <w:r>
        <w:tab/>
      </w:r>
      <w:r>
        <w:tab/>
        <w:t>В. </w:t>
      </w:r>
      <w:proofErr w:type="spellStart"/>
      <w:r>
        <w:t>Ігнатьєв</w:t>
      </w:r>
      <w:proofErr w:type="spellEnd"/>
    </w:p>
    <w:sectPr w:rsidR="00646A00" w:rsidSect="00352D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041F"/>
    <w:multiLevelType w:val="hybridMultilevel"/>
    <w:tmpl w:val="F71ED2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0FD9"/>
    <w:multiLevelType w:val="multilevel"/>
    <w:tmpl w:val="6120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3DB2F54"/>
    <w:multiLevelType w:val="multilevel"/>
    <w:tmpl w:val="ACEEDA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E0D2564"/>
    <w:multiLevelType w:val="multilevel"/>
    <w:tmpl w:val="9F82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834C79"/>
    <w:multiLevelType w:val="hybridMultilevel"/>
    <w:tmpl w:val="65340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6663B"/>
    <w:rsid w:val="00084BE5"/>
    <w:rsid w:val="00131F48"/>
    <w:rsid w:val="002437FA"/>
    <w:rsid w:val="00270331"/>
    <w:rsid w:val="003139EF"/>
    <w:rsid w:val="003219AA"/>
    <w:rsid w:val="00352D04"/>
    <w:rsid w:val="00373B22"/>
    <w:rsid w:val="003C5FEE"/>
    <w:rsid w:val="003D7AAD"/>
    <w:rsid w:val="003F1727"/>
    <w:rsid w:val="004661D4"/>
    <w:rsid w:val="0050107A"/>
    <w:rsid w:val="0054011B"/>
    <w:rsid w:val="005501B1"/>
    <w:rsid w:val="00591FE8"/>
    <w:rsid w:val="00646A00"/>
    <w:rsid w:val="00665F20"/>
    <w:rsid w:val="006A062D"/>
    <w:rsid w:val="006E0784"/>
    <w:rsid w:val="00755033"/>
    <w:rsid w:val="00792EFF"/>
    <w:rsid w:val="007C344B"/>
    <w:rsid w:val="007D0CD5"/>
    <w:rsid w:val="008134D0"/>
    <w:rsid w:val="008315D0"/>
    <w:rsid w:val="00886AE4"/>
    <w:rsid w:val="008D4A14"/>
    <w:rsid w:val="009E0006"/>
    <w:rsid w:val="00A238E5"/>
    <w:rsid w:val="00A92020"/>
    <w:rsid w:val="00AA6A8D"/>
    <w:rsid w:val="00AB4DEA"/>
    <w:rsid w:val="00C32A15"/>
    <w:rsid w:val="00C578FC"/>
    <w:rsid w:val="00C669F3"/>
    <w:rsid w:val="00C96D4B"/>
    <w:rsid w:val="00D439DC"/>
    <w:rsid w:val="00D4675B"/>
    <w:rsid w:val="00E60F7D"/>
    <w:rsid w:val="00E617D6"/>
    <w:rsid w:val="00E811EF"/>
    <w:rsid w:val="00E8152B"/>
    <w:rsid w:val="00E96BEE"/>
    <w:rsid w:val="00EC09BB"/>
    <w:rsid w:val="00F06CE7"/>
    <w:rsid w:val="00F17CCA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857D-6343-46EC-A1D6-CF2D58D6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Капустин</dc:creator>
  <cp:keywords/>
  <dc:description/>
  <cp:lastModifiedBy>office</cp:lastModifiedBy>
  <cp:revision>53</cp:revision>
  <cp:lastPrinted>2019-05-17T09:51:00Z</cp:lastPrinted>
  <dcterms:created xsi:type="dcterms:W3CDTF">2019-05-17T07:53:00Z</dcterms:created>
  <dcterms:modified xsi:type="dcterms:W3CDTF">2019-05-21T13:29:00Z</dcterms:modified>
</cp:coreProperties>
</file>