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DC" w:rsidRDefault="00EC47C9" w:rsidP="007420DC">
      <w:pPr>
        <w:ind w:left="4962"/>
        <w:rPr>
          <w:lang w:val="uk-UA"/>
        </w:rPr>
      </w:pPr>
      <w:r w:rsidRPr="009F6DAB">
        <w:rPr>
          <w:lang w:val="uk-UA"/>
        </w:rPr>
        <w:t>ЗАТВЕРДЖЕНО</w:t>
      </w:r>
      <w:r w:rsidR="007420DC">
        <w:rPr>
          <w:lang w:val="uk-UA"/>
        </w:rPr>
        <w:t xml:space="preserve"> </w:t>
      </w:r>
    </w:p>
    <w:p w:rsidR="00315D1A" w:rsidRDefault="00315D1A" w:rsidP="007420DC">
      <w:pPr>
        <w:ind w:left="4962"/>
        <w:rPr>
          <w:lang w:val="uk-UA"/>
        </w:rPr>
      </w:pPr>
    </w:p>
    <w:p w:rsidR="00315D1A" w:rsidRDefault="002B2E72" w:rsidP="00315D1A">
      <w:pPr>
        <w:spacing w:line="360" w:lineRule="auto"/>
        <w:ind w:left="4962"/>
        <w:rPr>
          <w:lang w:val="uk-UA"/>
        </w:rPr>
      </w:pPr>
      <w:r>
        <w:rPr>
          <w:lang w:val="uk-UA"/>
        </w:rPr>
        <w:t>н</w:t>
      </w:r>
      <w:r w:rsidR="00EC47C9" w:rsidRPr="009F6DAB">
        <w:rPr>
          <w:lang w:val="uk-UA"/>
        </w:rPr>
        <w:t>аказ директора Департаменту</w:t>
      </w:r>
      <w:r w:rsidR="00EC47C9">
        <w:rPr>
          <w:lang w:val="uk-UA"/>
        </w:rPr>
        <w:t xml:space="preserve"> </w:t>
      </w:r>
      <w:r w:rsidR="00EC47C9" w:rsidRPr="009F6DAB">
        <w:rPr>
          <w:lang w:val="uk-UA"/>
        </w:rPr>
        <w:t>науки і освіти Харківської обласної державної адміністрації</w:t>
      </w:r>
      <w:r>
        <w:rPr>
          <w:lang w:val="uk-UA"/>
        </w:rPr>
        <w:t xml:space="preserve"> </w:t>
      </w:r>
      <w:r w:rsidR="00EC47C9">
        <w:rPr>
          <w:lang w:val="uk-UA"/>
        </w:rPr>
        <w:t xml:space="preserve"> </w:t>
      </w:r>
    </w:p>
    <w:p w:rsidR="00EC47C9" w:rsidRPr="009F6DAB" w:rsidRDefault="00965479" w:rsidP="00315D1A">
      <w:pPr>
        <w:spacing w:line="360" w:lineRule="auto"/>
        <w:ind w:left="4962"/>
        <w:rPr>
          <w:lang w:val="uk-UA"/>
        </w:rPr>
      </w:pPr>
      <w:r>
        <w:rPr>
          <w:lang w:val="uk-UA"/>
        </w:rPr>
        <w:t>від 17.03.2020</w:t>
      </w:r>
      <w:r w:rsidR="00AF6C38">
        <w:rPr>
          <w:lang w:val="uk-UA"/>
        </w:rPr>
        <w:t xml:space="preserve"> </w:t>
      </w:r>
      <w:r w:rsidR="00F632FA">
        <w:rPr>
          <w:lang w:val="uk-UA"/>
        </w:rPr>
        <w:t xml:space="preserve"> </w:t>
      </w:r>
      <w:r w:rsidR="00EC47C9" w:rsidRPr="00163BB7">
        <w:rPr>
          <w:lang w:val="uk-UA"/>
        </w:rPr>
        <w:t>№</w:t>
      </w:r>
      <w:r w:rsidR="00F632FA">
        <w:rPr>
          <w:lang w:val="uk-UA"/>
        </w:rPr>
        <w:t xml:space="preserve"> </w:t>
      </w:r>
      <w:r>
        <w:rPr>
          <w:lang w:val="uk-UA"/>
        </w:rPr>
        <w:t xml:space="preserve"> 51</w:t>
      </w:r>
    </w:p>
    <w:p w:rsidR="00EC47C9" w:rsidRPr="00A70094" w:rsidRDefault="00EC47C9" w:rsidP="007A1369">
      <w:pPr>
        <w:ind w:left="5220" w:right="-82"/>
        <w:jc w:val="both"/>
        <w:rPr>
          <w:sz w:val="6"/>
          <w:szCs w:val="6"/>
          <w:lang w:val="uk-UA"/>
        </w:rPr>
      </w:pPr>
    </w:p>
    <w:p w:rsidR="00FA5008" w:rsidRDefault="00FA5008" w:rsidP="007A1369">
      <w:pPr>
        <w:ind w:right="-82"/>
        <w:jc w:val="center"/>
        <w:rPr>
          <w:b/>
          <w:lang w:val="uk-UA"/>
        </w:rPr>
      </w:pPr>
    </w:p>
    <w:p w:rsidR="00EC47C9" w:rsidRPr="009F6DAB" w:rsidRDefault="00EC47C9" w:rsidP="007A1369">
      <w:pPr>
        <w:ind w:right="-82"/>
        <w:jc w:val="center"/>
        <w:rPr>
          <w:b/>
          <w:lang w:val="uk-UA"/>
        </w:rPr>
      </w:pPr>
      <w:r>
        <w:rPr>
          <w:b/>
          <w:lang w:val="uk-UA"/>
        </w:rPr>
        <w:t>ПЛАН ЗАХОДІВ на 20</w:t>
      </w:r>
      <w:r w:rsidR="00C07C7C">
        <w:rPr>
          <w:b/>
          <w:lang w:val="uk-UA"/>
        </w:rPr>
        <w:t>20</w:t>
      </w:r>
      <w:r>
        <w:rPr>
          <w:b/>
          <w:lang w:val="uk-UA"/>
        </w:rPr>
        <w:t xml:space="preserve"> рік</w:t>
      </w:r>
    </w:p>
    <w:p w:rsidR="00EC47C9" w:rsidRDefault="00FA5008" w:rsidP="007A1369">
      <w:pPr>
        <w:jc w:val="center"/>
        <w:rPr>
          <w:b/>
          <w:lang w:val="uk-UA"/>
        </w:rPr>
      </w:pPr>
      <w:r w:rsidRPr="00FA5008">
        <w:rPr>
          <w:b/>
          <w:lang w:val="uk-UA"/>
        </w:rPr>
        <w:t>щодо економного і раціонального використання бюджетних коштів, посилення фінансово-бюджетної дисципліни закладами та установами освіти обласного підпорядкування, державними закладами загальної середньої освіти та закладами фахової передвищої освіти та закладами професійної (професійно-технічної) освіти, фінансування яких здійснюється за рахунок коштів обласного бюджету</w:t>
      </w:r>
    </w:p>
    <w:p w:rsidR="00FA5008" w:rsidRPr="00FA5008" w:rsidRDefault="00FA5008" w:rsidP="007A1369">
      <w:pPr>
        <w:jc w:val="center"/>
        <w:rPr>
          <w:b/>
          <w:sz w:val="10"/>
          <w:szCs w:val="10"/>
          <w:highlight w:val="green"/>
          <w:lang w:val="uk-UA"/>
        </w:rPr>
      </w:pPr>
    </w:p>
    <w:tbl>
      <w:tblPr>
        <w:tblpPr w:leftFromText="180" w:rightFromText="180" w:vertAnchor="text" w:tblpX="-885" w:tblpY="1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461"/>
        <w:gridCol w:w="2173"/>
        <w:gridCol w:w="1863"/>
      </w:tblGrid>
      <w:tr w:rsidR="00EC47C9" w:rsidRPr="00665ABA" w:rsidTr="00096C31">
        <w:trPr>
          <w:tblHeader/>
        </w:trPr>
        <w:tc>
          <w:tcPr>
            <w:tcW w:w="827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5461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>Зміст заходів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>Відповідальні за виконання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 xml:space="preserve">Термін виконання </w:t>
            </w:r>
          </w:p>
        </w:tc>
      </w:tr>
      <w:tr w:rsidR="00EC47C9" w:rsidRPr="00665ABA" w:rsidTr="00096C31">
        <w:tc>
          <w:tcPr>
            <w:tcW w:w="827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1.</w:t>
            </w:r>
          </w:p>
        </w:tc>
        <w:tc>
          <w:tcPr>
            <w:tcW w:w="5461" w:type="dxa"/>
          </w:tcPr>
          <w:p w:rsidR="00EC47C9" w:rsidRPr="00665ABA" w:rsidRDefault="00EC47C9" w:rsidP="000C742B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Вжити заходів щодо безумовного виконання вимог статті 77 Бюджетного кодексу України </w:t>
            </w:r>
            <w:r w:rsidR="00500D40">
              <w:rPr>
                <w:sz w:val="25"/>
                <w:szCs w:val="25"/>
                <w:lang w:val="uk-UA"/>
              </w:rPr>
              <w:t>в</w:t>
            </w:r>
            <w:r w:rsidRPr="00665ABA">
              <w:rPr>
                <w:sz w:val="25"/>
                <w:szCs w:val="25"/>
                <w:lang w:val="uk-UA"/>
              </w:rPr>
              <w:t xml:space="preserve"> частині врахування в першочерговому порядку потреби в коштах:</w:t>
            </w:r>
          </w:p>
          <w:p w:rsidR="00EC47C9" w:rsidRPr="00665ABA" w:rsidRDefault="00EC47C9" w:rsidP="000C742B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- на оплату праці працівників закладів та установ</w:t>
            </w:r>
            <w:r w:rsidR="00B806D8"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 xml:space="preserve"> відповідно до встановлених законодавством України умов оплати праці та розміру мінімальної заробітної плати;</w:t>
            </w:r>
          </w:p>
          <w:p w:rsidR="00EC47C9" w:rsidRPr="00665ABA" w:rsidRDefault="00EC47C9" w:rsidP="000C742B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- на проведення розрахунків за </w:t>
            </w:r>
            <w:r w:rsidR="002E33D0">
              <w:rPr>
                <w:sz w:val="25"/>
                <w:szCs w:val="25"/>
                <w:lang w:val="uk-UA"/>
              </w:rPr>
              <w:t>електричну та теплову енергію, водопостачання, водовідведення, природний газ</w:t>
            </w:r>
            <w:r w:rsidR="009A3CE7">
              <w:rPr>
                <w:sz w:val="25"/>
                <w:szCs w:val="25"/>
                <w:lang w:val="uk-UA"/>
              </w:rPr>
              <w:t>,</w:t>
            </w:r>
            <w:r w:rsidRPr="00665ABA">
              <w:rPr>
                <w:sz w:val="25"/>
                <w:szCs w:val="25"/>
                <w:lang w:val="uk-UA"/>
              </w:rPr>
              <w:t xml:space="preserve"> </w:t>
            </w:r>
            <w:r w:rsidR="009A3CE7" w:rsidRPr="00665ABA">
              <w:rPr>
                <w:sz w:val="25"/>
                <w:szCs w:val="25"/>
                <w:lang w:val="uk-UA"/>
              </w:rPr>
              <w:t xml:space="preserve"> які споживаються закладами та установами</w:t>
            </w:r>
            <w:r w:rsidR="009A3CE7">
              <w:rPr>
                <w:sz w:val="25"/>
                <w:szCs w:val="25"/>
                <w:lang w:val="uk-UA"/>
              </w:rPr>
              <w:t xml:space="preserve"> освіти, </w:t>
            </w:r>
            <w:r w:rsidRPr="00665ABA">
              <w:rPr>
                <w:sz w:val="25"/>
                <w:szCs w:val="25"/>
                <w:lang w:val="uk-UA"/>
              </w:rPr>
              <w:t>та послуги зв</w:t>
            </w:r>
            <w:r w:rsidRPr="00665ABA">
              <w:rPr>
                <w:sz w:val="25"/>
                <w:szCs w:val="25"/>
              </w:rPr>
              <w:t>’</w:t>
            </w:r>
            <w:r w:rsidRPr="00665ABA">
              <w:rPr>
                <w:sz w:val="25"/>
                <w:szCs w:val="25"/>
                <w:lang w:val="uk-UA"/>
              </w:rPr>
              <w:t>язку</w:t>
            </w:r>
            <w:r w:rsidR="009A3CE7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C742B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</w:t>
            </w:r>
          </w:p>
          <w:p w:rsidR="00EC47C9" w:rsidRPr="00665ABA" w:rsidRDefault="00EC47C9" w:rsidP="000C742B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науки і освіти </w:t>
            </w:r>
          </w:p>
          <w:p w:rsidR="00EC47C9" w:rsidRPr="00665ABA" w:rsidRDefault="00EC47C9" w:rsidP="000C742B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ХОДА; </w:t>
            </w:r>
          </w:p>
          <w:p w:rsidR="00EC47C9" w:rsidRPr="00665ABA" w:rsidRDefault="00EC47C9" w:rsidP="000C742B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 w:rsidR="00591D0A"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C742B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  <w:r w:rsidRPr="00665A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EC47C9" w:rsidRPr="00665ABA" w:rsidTr="00FA5008">
        <w:tc>
          <w:tcPr>
            <w:tcW w:w="827" w:type="dxa"/>
          </w:tcPr>
          <w:p w:rsidR="00EC47C9" w:rsidRPr="009833C2" w:rsidRDefault="00EC47C9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9833C2">
              <w:rPr>
                <w:sz w:val="25"/>
                <w:szCs w:val="25"/>
                <w:lang w:val="uk-UA"/>
              </w:rPr>
              <w:t>2</w:t>
            </w:r>
            <w:r w:rsidR="00FA72D2">
              <w:rPr>
                <w:sz w:val="25"/>
                <w:szCs w:val="25"/>
                <w:lang w:val="uk-UA"/>
              </w:rPr>
              <w:t>.</w:t>
            </w: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Pr="008940AE" w:rsidRDefault="00EC47C9" w:rsidP="00FB5FEE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5461" w:type="dxa"/>
          </w:tcPr>
          <w:p w:rsidR="00EC47C9" w:rsidRPr="00665ABA" w:rsidRDefault="00EC47C9" w:rsidP="000C742B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Установити для кожного закладу  та установи</w:t>
            </w:r>
            <w:r w:rsidR="00B806D8"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 xml:space="preserve"> обґрунтовані ліміти споживання енергоносіїв у натуральних показниках, виходячи з обсягів відповідних бюджетних асигнувань на рік</w:t>
            </w:r>
            <w:r w:rsidRPr="00B34F17">
              <w:rPr>
                <w:sz w:val="25"/>
                <w:szCs w:val="25"/>
                <w:lang w:val="uk-UA"/>
              </w:rPr>
              <w:t>.</w:t>
            </w:r>
          </w:p>
          <w:p w:rsidR="00EC47C9" w:rsidRPr="00665ABA" w:rsidRDefault="009A725C" w:rsidP="000C742B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Керівник</w:t>
            </w:r>
            <w:r w:rsidR="00310452">
              <w:rPr>
                <w:sz w:val="25"/>
                <w:szCs w:val="25"/>
                <w:lang w:val="uk-UA"/>
              </w:rPr>
              <w:t>ам</w:t>
            </w:r>
            <w:r>
              <w:rPr>
                <w:sz w:val="25"/>
                <w:szCs w:val="25"/>
                <w:lang w:val="uk-UA"/>
              </w:rPr>
              <w:t xml:space="preserve"> з</w:t>
            </w:r>
            <w:r w:rsidR="00EC47C9" w:rsidRPr="00665ABA">
              <w:rPr>
                <w:sz w:val="25"/>
                <w:szCs w:val="25"/>
                <w:lang w:val="uk-UA"/>
              </w:rPr>
              <w:t>аклад</w:t>
            </w:r>
            <w:r>
              <w:rPr>
                <w:sz w:val="25"/>
                <w:szCs w:val="25"/>
                <w:lang w:val="uk-UA"/>
              </w:rPr>
              <w:t xml:space="preserve">ів та </w:t>
            </w:r>
            <w:r w:rsidR="00EC47C9" w:rsidRPr="00665ABA">
              <w:rPr>
                <w:sz w:val="25"/>
                <w:szCs w:val="25"/>
                <w:lang w:val="uk-UA"/>
              </w:rPr>
              <w:t>установ</w:t>
            </w:r>
            <w:r w:rsidR="00B806D8">
              <w:rPr>
                <w:sz w:val="25"/>
                <w:szCs w:val="25"/>
                <w:lang w:val="uk-UA"/>
              </w:rPr>
              <w:t xml:space="preserve"> освіти</w:t>
            </w:r>
            <w:r w:rsidR="00EC47C9" w:rsidRPr="00665ABA">
              <w:rPr>
                <w:sz w:val="25"/>
                <w:szCs w:val="25"/>
                <w:lang w:val="uk-UA"/>
              </w:rPr>
              <w:t>:</w:t>
            </w:r>
          </w:p>
          <w:p w:rsidR="00EC47C9" w:rsidRDefault="002E33D0" w:rsidP="000C742B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- забезпечити </w:t>
            </w:r>
            <w:r w:rsidR="00CF1969">
              <w:rPr>
                <w:sz w:val="25"/>
                <w:szCs w:val="25"/>
                <w:lang w:val="uk-UA"/>
              </w:rPr>
              <w:t xml:space="preserve">у повному обсязі проведення розрахунків за електричну та теплову енергію, водопостачання, водовідведення, природний газ, інші енергоносії, комунальні послуги та послуги зв’язку та укладення договорів за кожним видом відповідних послуг з дотриманням </w:t>
            </w:r>
            <w:r w:rsidR="00DF4B69">
              <w:rPr>
                <w:sz w:val="25"/>
                <w:szCs w:val="25"/>
                <w:lang w:val="uk-UA"/>
              </w:rPr>
              <w:t>затверджених</w:t>
            </w:r>
            <w:r w:rsidR="00CF1969">
              <w:rPr>
                <w:sz w:val="25"/>
                <w:szCs w:val="25"/>
                <w:lang w:val="uk-UA"/>
              </w:rPr>
              <w:t xml:space="preserve"> лімітів споживання на енергоносії та комунальні послуги;</w:t>
            </w:r>
          </w:p>
          <w:p w:rsidR="00DF4B69" w:rsidRPr="00665ABA" w:rsidRDefault="00CF1969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 </w:t>
            </w:r>
            <w:r w:rsidR="00DF4B69" w:rsidRPr="00665ABA">
              <w:rPr>
                <w:sz w:val="25"/>
                <w:szCs w:val="25"/>
                <w:lang w:val="uk-UA"/>
              </w:rPr>
              <w:t xml:space="preserve"> розробити та затвердити план заходів з енергозбереження із забезпеченням зменшення </w:t>
            </w:r>
            <w:r w:rsidR="00DF4B69">
              <w:rPr>
                <w:sz w:val="25"/>
                <w:szCs w:val="25"/>
                <w:lang w:val="uk-UA"/>
              </w:rPr>
              <w:t xml:space="preserve">витрат на оплату </w:t>
            </w:r>
            <w:r w:rsidR="00DF4B69" w:rsidRPr="00665ABA">
              <w:rPr>
                <w:sz w:val="25"/>
                <w:szCs w:val="25"/>
                <w:lang w:val="uk-UA"/>
              </w:rPr>
              <w:t>комунальних послуг та енергоносіїв</w:t>
            </w:r>
            <w:r w:rsidR="00DF4B69">
              <w:rPr>
                <w:sz w:val="25"/>
                <w:szCs w:val="25"/>
                <w:lang w:val="uk-UA"/>
              </w:rPr>
              <w:t>;</w:t>
            </w:r>
          </w:p>
        </w:tc>
        <w:tc>
          <w:tcPr>
            <w:tcW w:w="2173" w:type="dxa"/>
            <w:vAlign w:val="center"/>
          </w:tcPr>
          <w:p w:rsidR="00DF4B69" w:rsidRPr="00665ABA" w:rsidRDefault="00EC47C9" w:rsidP="00FA5008">
            <w:pPr>
              <w:jc w:val="center"/>
              <w:rPr>
                <w:sz w:val="25"/>
                <w:szCs w:val="25"/>
                <w:lang w:val="uk-UA"/>
              </w:rPr>
            </w:pPr>
            <w:r w:rsidRPr="00FA5008">
              <w:rPr>
                <w:sz w:val="25"/>
                <w:szCs w:val="25"/>
                <w:lang w:val="uk-UA"/>
              </w:rPr>
              <w:t>Департамент науки і освіти ХОДА</w:t>
            </w:r>
            <w:r w:rsidR="00FA5008">
              <w:rPr>
                <w:sz w:val="25"/>
                <w:szCs w:val="25"/>
                <w:lang w:val="uk-UA"/>
              </w:rPr>
              <w:t xml:space="preserve">; </w:t>
            </w:r>
            <w:r w:rsidR="00591D0A" w:rsidRPr="00FA5008">
              <w:rPr>
                <w:sz w:val="25"/>
                <w:szCs w:val="25"/>
                <w:lang w:val="uk-UA"/>
              </w:rPr>
              <w:t>керівники закладів та установ  освіти</w:t>
            </w:r>
            <w:r w:rsidR="00FA5008">
              <w:rPr>
                <w:sz w:val="25"/>
                <w:szCs w:val="25"/>
                <w:lang w:val="uk-UA"/>
              </w:rPr>
              <w:t xml:space="preserve">; </w:t>
            </w:r>
            <w:r w:rsidR="009830C4">
              <w:rPr>
                <w:sz w:val="25"/>
                <w:szCs w:val="25"/>
                <w:lang w:val="uk-UA"/>
              </w:rPr>
              <w:t>Ц</w:t>
            </w:r>
            <w:r w:rsidR="00DF4B69" w:rsidRPr="00FA5008">
              <w:rPr>
                <w:sz w:val="25"/>
                <w:szCs w:val="25"/>
                <w:lang w:val="uk-UA"/>
              </w:rPr>
              <w:t>ентр матеріально-технічного забезпечення соціального розвитку закладів освіти</w:t>
            </w:r>
          </w:p>
          <w:p w:rsidR="00EC47C9" w:rsidRPr="00665ABA" w:rsidRDefault="00EC47C9" w:rsidP="00FA5008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FA5008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FA5008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FA5008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317509" w:rsidRDefault="00EC47C9" w:rsidP="00FA5008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EC47C9" w:rsidRPr="00665ABA" w:rsidRDefault="00EC47C9" w:rsidP="000C742B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</w:tbl>
    <w:p w:rsidR="00113574" w:rsidRDefault="00113574">
      <w:pPr>
        <w:rPr>
          <w:lang w:val="uk-UA"/>
        </w:rPr>
      </w:pPr>
    </w:p>
    <w:p w:rsidR="00113574" w:rsidRPr="00113574" w:rsidRDefault="00113574">
      <w:pPr>
        <w:rPr>
          <w:lang w:val="uk-UA"/>
        </w:rPr>
      </w:pPr>
    </w:p>
    <w:tbl>
      <w:tblPr>
        <w:tblpPr w:leftFromText="180" w:rightFromText="180" w:vertAnchor="text" w:tblpX="-885" w:tblpY="1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461"/>
        <w:gridCol w:w="2173"/>
        <w:gridCol w:w="1863"/>
      </w:tblGrid>
      <w:tr w:rsidR="00113574" w:rsidRPr="00665ABA" w:rsidTr="00FA5008">
        <w:tc>
          <w:tcPr>
            <w:tcW w:w="827" w:type="dxa"/>
          </w:tcPr>
          <w:p w:rsidR="00113574" w:rsidRPr="009833C2" w:rsidRDefault="00113574" w:rsidP="00FB5FEE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461" w:type="dxa"/>
          </w:tcPr>
          <w:p w:rsidR="00113574" w:rsidRPr="00665ABA" w:rsidRDefault="00113574" w:rsidP="000C742B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 </w:t>
            </w:r>
            <w:r w:rsidRPr="00665ABA">
              <w:rPr>
                <w:sz w:val="25"/>
                <w:szCs w:val="25"/>
                <w:lang w:val="uk-UA"/>
              </w:rPr>
              <w:t xml:space="preserve">забезпечити щоденний контроль за </w:t>
            </w:r>
            <w:r w:rsidRPr="00FA5008">
              <w:rPr>
                <w:sz w:val="25"/>
                <w:szCs w:val="25"/>
                <w:lang w:val="uk-UA"/>
              </w:rPr>
              <w:t>використанням усіх видів енергоносіїв та споживанням комунальних послуг в межах доведених натуральних показників, узагальнену інформацію щоквартально до 10 числа  місяця,  наступного за звітним періодом</w:t>
            </w:r>
            <w:r w:rsidR="00EB442A">
              <w:rPr>
                <w:sz w:val="25"/>
                <w:szCs w:val="25"/>
                <w:lang w:val="uk-UA"/>
              </w:rPr>
              <w:t>,</w:t>
            </w:r>
            <w:r w:rsidRPr="00FA5008">
              <w:rPr>
                <w:sz w:val="25"/>
                <w:szCs w:val="25"/>
                <w:lang w:val="uk-UA"/>
              </w:rPr>
              <w:t xml:space="preserve"> надавати  до Центру матеріально-технічного забезпечення соціального розвитку закладів освіти.</w:t>
            </w:r>
          </w:p>
        </w:tc>
        <w:tc>
          <w:tcPr>
            <w:tcW w:w="2173" w:type="dxa"/>
            <w:vAlign w:val="center"/>
          </w:tcPr>
          <w:p w:rsidR="00113574" w:rsidRPr="00FA5008" w:rsidRDefault="00113574" w:rsidP="00FA5008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113574" w:rsidRDefault="00113574" w:rsidP="000C742B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EC47C9" w:rsidRPr="00FB5FEE" w:rsidTr="00096C31">
        <w:trPr>
          <w:trHeight w:val="3653"/>
        </w:trPr>
        <w:tc>
          <w:tcPr>
            <w:tcW w:w="827" w:type="dxa"/>
          </w:tcPr>
          <w:p w:rsidR="00EC47C9" w:rsidRPr="00665ABA" w:rsidRDefault="00FA72D2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3.</w:t>
            </w:r>
          </w:p>
        </w:tc>
        <w:tc>
          <w:tcPr>
            <w:tcW w:w="5461" w:type="dxa"/>
          </w:tcPr>
          <w:p w:rsidR="00C07C7C" w:rsidRDefault="00FB5FEE" w:rsidP="000C742B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Забезпечити під час виконання бюджету проведення своєчасної та у повному обсязі оплати праці працівників </w:t>
            </w:r>
            <w:r w:rsidR="004D250D">
              <w:rPr>
                <w:sz w:val="25"/>
                <w:szCs w:val="25"/>
                <w:lang w:val="uk-UA"/>
              </w:rPr>
              <w:t>закладів та</w:t>
            </w:r>
            <w:r>
              <w:rPr>
                <w:sz w:val="25"/>
                <w:szCs w:val="25"/>
                <w:lang w:val="uk-UA"/>
              </w:rPr>
              <w:t xml:space="preserve"> установ </w:t>
            </w:r>
            <w:r w:rsidR="004D250D">
              <w:rPr>
                <w:sz w:val="25"/>
                <w:szCs w:val="25"/>
                <w:lang w:val="uk-UA"/>
              </w:rPr>
              <w:t>освіти,</w:t>
            </w:r>
            <w:r>
              <w:rPr>
                <w:sz w:val="25"/>
                <w:szCs w:val="25"/>
                <w:lang w:val="uk-UA"/>
              </w:rPr>
              <w:t xml:space="preserve"> розрахунків за енергоносії та комунальні послуги</w:t>
            </w:r>
            <w:r w:rsidR="004D250D">
              <w:rPr>
                <w:sz w:val="25"/>
                <w:szCs w:val="25"/>
                <w:lang w:val="uk-UA"/>
              </w:rPr>
              <w:t>,</w:t>
            </w:r>
            <w:r>
              <w:rPr>
                <w:sz w:val="25"/>
                <w:szCs w:val="25"/>
                <w:lang w:val="uk-UA"/>
              </w:rPr>
              <w:t xml:space="preserve"> не допускаючи будь-якої простроченої заборгованості з таких виплат.</w:t>
            </w:r>
          </w:p>
          <w:p w:rsidR="00EC47C9" w:rsidRDefault="00FB5FEE" w:rsidP="000C742B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 Забезпечити виконання вимог наказу Міністерства фінансів України від 23.08.2012 № 938 «Про затвердження Порядку казначейського обслуговування місцевих бюджетів» щодо розрахунково-касового обслуговування.</w:t>
            </w:r>
          </w:p>
          <w:p w:rsidR="00FB5FEE" w:rsidRPr="00665ABA" w:rsidRDefault="00FB5FEE" w:rsidP="000C742B">
            <w:pPr>
              <w:jc w:val="both"/>
              <w:rPr>
                <w:sz w:val="25"/>
                <w:szCs w:val="25"/>
                <w:lang w:val="uk-UA"/>
              </w:rPr>
            </w:pPr>
            <w:r w:rsidRPr="0056538C">
              <w:rPr>
                <w:sz w:val="25"/>
                <w:szCs w:val="25"/>
                <w:lang w:val="uk-UA"/>
              </w:rPr>
              <w:t>У разі виникнення заборгованості із заробітної плати, стипендій та інших соціальних виплат</w:t>
            </w:r>
            <w:r w:rsidR="009A3CE7">
              <w:rPr>
                <w:sz w:val="25"/>
                <w:szCs w:val="25"/>
                <w:lang w:val="uk-UA"/>
              </w:rPr>
              <w:t>,</w:t>
            </w:r>
            <w:r w:rsidRPr="0056538C">
              <w:rPr>
                <w:sz w:val="25"/>
                <w:szCs w:val="25"/>
                <w:lang w:val="uk-UA"/>
              </w:rPr>
              <w:t xml:space="preserve">  оплати енергоносіїв та комунальних послуг спрямовувати не менш як 90 відсотків наявних коштів загального фонду бюджету на її погашення.</w:t>
            </w:r>
          </w:p>
        </w:tc>
        <w:tc>
          <w:tcPr>
            <w:tcW w:w="2173" w:type="dxa"/>
            <w:vAlign w:val="center"/>
          </w:tcPr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</w:t>
            </w:r>
          </w:p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науки і освіти </w:t>
            </w:r>
          </w:p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ХОДА; </w:t>
            </w:r>
          </w:p>
          <w:p w:rsidR="00EC47C9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C742B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FB5FEE" w:rsidRPr="007D786D" w:rsidTr="00FA72D2">
        <w:trPr>
          <w:trHeight w:val="3653"/>
        </w:trPr>
        <w:tc>
          <w:tcPr>
            <w:tcW w:w="827" w:type="dxa"/>
          </w:tcPr>
          <w:p w:rsidR="00FB5FEE" w:rsidRPr="00665ABA" w:rsidRDefault="00FA72D2" w:rsidP="00FA72D2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4.</w:t>
            </w:r>
          </w:p>
        </w:tc>
        <w:tc>
          <w:tcPr>
            <w:tcW w:w="5461" w:type="dxa"/>
          </w:tcPr>
          <w:p w:rsidR="00FB5FEE" w:rsidRPr="00665ABA" w:rsidRDefault="00FB5FEE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Спрямовувати понадпланові обсяги власних надходжень закладів та установ</w:t>
            </w:r>
            <w:r w:rsidR="00B806D8">
              <w:rPr>
                <w:sz w:val="25"/>
                <w:szCs w:val="25"/>
                <w:lang w:val="uk-UA"/>
              </w:rPr>
              <w:t xml:space="preserve"> освіти</w:t>
            </w:r>
            <w:r>
              <w:rPr>
                <w:sz w:val="25"/>
                <w:szCs w:val="25"/>
                <w:lang w:val="uk-UA"/>
              </w:rPr>
              <w:t xml:space="preserve"> у першу чергу на погашення заборгованості з оплати праці, нарахувань на заробітну плату, стипендій, комунальних послуг та енергоносіїв. У разі відсутності такої заборгованості спрямовувати 50 відсотків коштів на заходи, що здійснюються за рахунок відповідних надходжень, і 50 відсотків коштів на заходи, необхідні для виконання основних функцій, але не забезпечені коштами загального фонду бюджету за відповідною бюджетною програмою.</w:t>
            </w:r>
          </w:p>
        </w:tc>
        <w:tc>
          <w:tcPr>
            <w:tcW w:w="2173" w:type="dxa"/>
            <w:vAlign w:val="center"/>
          </w:tcPr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</w:t>
            </w:r>
          </w:p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науки і освіти </w:t>
            </w:r>
          </w:p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ХОДА; </w:t>
            </w:r>
          </w:p>
          <w:p w:rsidR="00FB5FEE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  <w:r w:rsidRPr="00665ABA">
              <w:rPr>
                <w:sz w:val="25"/>
                <w:szCs w:val="25"/>
                <w:lang w:val="uk-UA"/>
              </w:rPr>
              <w:t xml:space="preserve"> </w:t>
            </w:r>
            <w:r w:rsidR="00FB5FEE" w:rsidRPr="00665A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FB5FEE" w:rsidRDefault="00FB5FEE" w:rsidP="000C742B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</w:p>
          <w:p w:rsidR="00FB5FEE" w:rsidRDefault="00FB5FEE" w:rsidP="000C742B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FB5FEE" w:rsidRPr="00665ABA" w:rsidRDefault="00FB5FEE" w:rsidP="000C742B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113574" w:rsidRPr="007D786D" w:rsidTr="00113574">
        <w:trPr>
          <w:trHeight w:val="3392"/>
        </w:trPr>
        <w:tc>
          <w:tcPr>
            <w:tcW w:w="827" w:type="dxa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5.</w:t>
            </w:r>
          </w:p>
        </w:tc>
        <w:tc>
          <w:tcPr>
            <w:tcW w:w="5461" w:type="dxa"/>
          </w:tcPr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Здійснювати управління бюджетними коштами в межах установлених бюджетних повноважень із забезпеченням ефективного, результативного та цільового використання бюджетних коштів, належної організації та координації роботи розпорядників бюджетних коштів нижчого рівня.</w:t>
            </w:r>
          </w:p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Забезпечувати дотримання суворої фінансово-бюджетної дисципліни, вимог чинного законодавства України при проведенні закупівель товарів, робіт і послуг за рахунок бюджетних коштів.</w:t>
            </w:r>
          </w:p>
        </w:tc>
        <w:tc>
          <w:tcPr>
            <w:tcW w:w="2173" w:type="dxa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(в межах компетенції)</w:t>
            </w:r>
            <w:r w:rsidR="009830C4">
              <w:rPr>
                <w:sz w:val="25"/>
                <w:szCs w:val="25"/>
                <w:lang w:val="uk-UA"/>
              </w:rPr>
              <w:t>;</w:t>
            </w:r>
          </w:p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(в межах компетенції)</w:t>
            </w:r>
          </w:p>
        </w:tc>
        <w:tc>
          <w:tcPr>
            <w:tcW w:w="1863" w:type="dxa"/>
            <w:vAlign w:val="center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</w:tbl>
    <w:p w:rsidR="00113574" w:rsidRDefault="00113574"/>
    <w:tbl>
      <w:tblPr>
        <w:tblpPr w:leftFromText="180" w:rightFromText="180" w:vertAnchor="text" w:tblpX="-885" w:tblpY="1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461"/>
        <w:gridCol w:w="2173"/>
        <w:gridCol w:w="1863"/>
      </w:tblGrid>
      <w:tr w:rsidR="00113574" w:rsidRPr="007D786D" w:rsidTr="00113574">
        <w:trPr>
          <w:trHeight w:val="1125"/>
        </w:trPr>
        <w:tc>
          <w:tcPr>
            <w:tcW w:w="827" w:type="dxa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461" w:type="dxa"/>
          </w:tcPr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Здійснювати внутрішній контроль за повнотою надходжень, взяттям бюджетних зобов’язань розпорядниками бюджетних коштів нижчого рівня і витрачанням ними бюджетних коштів, вживати заходи щодо недопущення виникнення кредиторської та дебіторської заборгованості.</w:t>
            </w:r>
          </w:p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Запобігати порушенням, що призводять до втрат фінансових ресурсів і майна.</w:t>
            </w:r>
          </w:p>
        </w:tc>
        <w:tc>
          <w:tcPr>
            <w:tcW w:w="2173" w:type="dxa"/>
          </w:tcPr>
          <w:p w:rsidR="00113574" w:rsidRPr="00665ABA" w:rsidRDefault="00113574" w:rsidP="00113574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113574" w:rsidRPr="00665ABA" w:rsidTr="00096C31">
        <w:tc>
          <w:tcPr>
            <w:tcW w:w="827" w:type="dxa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6.</w:t>
            </w:r>
          </w:p>
        </w:tc>
        <w:tc>
          <w:tcPr>
            <w:tcW w:w="5461" w:type="dxa"/>
          </w:tcPr>
          <w:p w:rsidR="00113574" w:rsidRPr="00665ABA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Припинити використання бюджетних коштів (крім коштів спеціального фонду, отриманих як гранти, міжнародна технічна допомога, благодійні внески</w:t>
            </w:r>
            <w:r>
              <w:rPr>
                <w:sz w:val="25"/>
                <w:szCs w:val="25"/>
                <w:lang w:val="uk-UA"/>
              </w:rPr>
              <w:t>, власних доходів закладів та установ освіти</w:t>
            </w:r>
            <w:r w:rsidRPr="00FA5008">
              <w:rPr>
                <w:sz w:val="25"/>
                <w:szCs w:val="25"/>
                <w:lang w:val="uk-UA"/>
              </w:rPr>
              <w:t>)</w:t>
            </w:r>
            <w:r w:rsidRPr="00665ABA">
              <w:rPr>
                <w:sz w:val="25"/>
                <w:szCs w:val="25"/>
                <w:lang w:val="uk-UA"/>
              </w:rPr>
              <w:t xml:space="preserve"> для проведення заходів з відзначення пам’ятних та історичних дат, ювілеїв закладів та установ</w:t>
            </w:r>
            <w:r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 xml:space="preserve">, а також ювілеїв і вшанування пам’яті видатних осіб та інших подій </w:t>
            </w:r>
            <w:r w:rsidRPr="007A1F86">
              <w:rPr>
                <w:sz w:val="25"/>
                <w:szCs w:val="25"/>
                <w:lang w:val="uk-UA"/>
              </w:rPr>
              <w:t>(крім заходів, визначених Указами Президента України); друкування</w:t>
            </w:r>
            <w:r w:rsidRPr="00665ABA">
              <w:rPr>
                <w:sz w:val="25"/>
                <w:szCs w:val="25"/>
                <w:lang w:val="uk-UA"/>
              </w:rPr>
              <w:t xml:space="preserve"> продукції, не пов’язаної з виконанням завдань і функцій  закладів та установ</w:t>
            </w:r>
            <w:r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>.</w:t>
            </w:r>
          </w:p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Припинити </w:t>
            </w:r>
            <w:r>
              <w:rPr>
                <w:sz w:val="25"/>
                <w:szCs w:val="25"/>
                <w:lang w:val="uk-UA"/>
              </w:rPr>
              <w:t>здійснення витрат на</w:t>
            </w:r>
            <w:r w:rsidRPr="00665ABA">
              <w:rPr>
                <w:sz w:val="25"/>
                <w:szCs w:val="25"/>
                <w:lang w:val="uk-UA"/>
              </w:rPr>
              <w:t xml:space="preserve"> проведення виставок, ярмарків, з’їздів, симпозіумів, конгресів</w:t>
            </w:r>
            <w:r>
              <w:rPr>
                <w:sz w:val="25"/>
                <w:szCs w:val="25"/>
                <w:lang w:val="uk-UA"/>
              </w:rPr>
              <w:t xml:space="preserve"> за рахунок коштів загального фонду бюджету</w:t>
            </w:r>
            <w:r w:rsidRPr="00665ABA">
              <w:rPr>
                <w:sz w:val="25"/>
                <w:szCs w:val="25"/>
                <w:lang w:val="uk-UA"/>
              </w:rPr>
              <w:t>, які не пов’язані із виконанням заходів регіональних програм, затверджених рішенням обласної ради.</w:t>
            </w:r>
          </w:p>
          <w:p w:rsidR="00113574" w:rsidRPr="00665ABA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Забезпечувати проведення зазначених заходів за рахунок внесків їх учасників, спонсорів, коштів спеціального фонду кошторису </w:t>
            </w:r>
            <w:r w:rsidRPr="00FA5008">
              <w:rPr>
                <w:sz w:val="25"/>
                <w:szCs w:val="25"/>
                <w:lang w:val="uk-UA"/>
              </w:rPr>
              <w:t>закладів та установ освіти, які беруть у них участь, та інш</w:t>
            </w:r>
            <w:r>
              <w:rPr>
                <w:sz w:val="25"/>
                <w:szCs w:val="25"/>
                <w:lang w:val="uk-UA"/>
              </w:rPr>
              <w:t>их джерел, не заборонених законодавством.</w:t>
            </w:r>
          </w:p>
        </w:tc>
        <w:tc>
          <w:tcPr>
            <w:tcW w:w="217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113574" w:rsidRPr="00E56214" w:rsidTr="00096C31">
        <w:tc>
          <w:tcPr>
            <w:tcW w:w="827" w:type="dxa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7.</w:t>
            </w:r>
          </w:p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461" w:type="dxa"/>
          </w:tcPr>
          <w:p w:rsidR="00113574" w:rsidRPr="00665ABA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Здійснювати службові відрядження працівників закладів та установ</w:t>
            </w:r>
            <w:r>
              <w:rPr>
                <w:sz w:val="25"/>
                <w:szCs w:val="25"/>
                <w:lang w:val="uk-UA"/>
              </w:rPr>
              <w:t xml:space="preserve"> освіти </w:t>
            </w:r>
            <w:r w:rsidRPr="00665ABA">
              <w:rPr>
                <w:sz w:val="25"/>
                <w:szCs w:val="25"/>
                <w:lang w:val="uk-UA"/>
              </w:rPr>
              <w:t xml:space="preserve"> за кордон лише за погодженням із </w:t>
            </w:r>
            <w:r>
              <w:rPr>
                <w:sz w:val="25"/>
                <w:szCs w:val="25"/>
                <w:lang w:val="uk-UA"/>
              </w:rPr>
              <w:t>Департаментом науки і освіти Харківської</w:t>
            </w:r>
            <w:r w:rsidRPr="00665ABA">
              <w:rPr>
                <w:sz w:val="25"/>
                <w:szCs w:val="25"/>
                <w:lang w:val="uk-UA"/>
              </w:rPr>
              <w:t xml:space="preserve"> обласної державної адміністрації </w:t>
            </w:r>
            <w:r>
              <w:rPr>
                <w:sz w:val="25"/>
                <w:szCs w:val="25"/>
                <w:lang w:val="uk-UA"/>
              </w:rPr>
              <w:t xml:space="preserve">(крім випадків, коли відшкодування витрат на відрядження за кордон здійснюється в повному обсязі за рахунок сторони, що приймає, або за рахунок коштів спеціального фонду кошторису закладів та установ освіти, отриманих на зазначену мету як гранти, міжнародна технічна допомога, благодійні внески, а також відряджень педагогічних, наукових та науково-педагогічних працівників закладів та установ освіти, які здійснюються за рахунок спеціального фонду або власних доходів, отриманих від провадження господарської діяльності, з метою розвитку міжнародних взаємовідносин у галузі освіти, науки, обміну досвідом та співпраці із закордонними закладами освіти, участі педагогічних, наукових та науково-педагогічних працівників закладів </w:t>
            </w:r>
          </w:p>
        </w:tc>
        <w:tc>
          <w:tcPr>
            <w:tcW w:w="217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</w:tbl>
    <w:p w:rsidR="00113574" w:rsidRDefault="00113574"/>
    <w:tbl>
      <w:tblPr>
        <w:tblpPr w:leftFromText="180" w:rightFromText="180" w:vertAnchor="text" w:tblpX="-885" w:tblpY="1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461"/>
        <w:gridCol w:w="2173"/>
        <w:gridCol w:w="1863"/>
      </w:tblGrid>
      <w:tr w:rsidR="00113574" w:rsidRPr="00E56214" w:rsidTr="00096C31">
        <w:tc>
          <w:tcPr>
            <w:tcW w:w="827" w:type="dxa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461" w:type="dxa"/>
          </w:tcPr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освіти у міжнародних олімпіадах, виставках, з’їздах, конгресах, конференціях, забезпечуючи при цьому оптимальний кількісний склад відряджених та строки їх перебування за кордоном)</w:t>
            </w:r>
            <w:r w:rsidRPr="00665ABA">
              <w:rPr>
                <w:sz w:val="25"/>
                <w:szCs w:val="25"/>
                <w:lang w:val="uk-UA"/>
              </w:rPr>
              <w:t>.</w:t>
            </w:r>
          </w:p>
          <w:p w:rsidR="00113574" w:rsidRPr="00665ABA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Забезпечити мінімізацію витрат на службові відрядження </w:t>
            </w:r>
            <w:r w:rsidRPr="00552F9A">
              <w:rPr>
                <w:sz w:val="25"/>
                <w:szCs w:val="25"/>
                <w:lang w:val="uk-UA"/>
              </w:rPr>
              <w:t>шляхом оптимізації кількісного складу делегацій та строку перебування за кордоном, зменшення витрат на оплату проїзду, наймання житла та інших витрат, пов’язаних з відрядженням.</w:t>
            </w:r>
            <w:r>
              <w:rPr>
                <w:sz w:val="25"/>
                <w:szCs w:val="25"/>
                <w:lang w:val="uk-UA"/>
              </w:rPr>
              <w:t xml:space="preserve"> Припинити оплату чартерних рейсів.</w:t>
            </w:r>
          </w:p>
        </w:tc>
        <w:tc>
          <w:tcPr>
            <w:tcW w:w="217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113574" w:rsidRPr="00E56214" w:rsidTr="00096C31">
        <w:tc>
          <w:tcPr>
            <w:tcW w:w="827" w:type="dxa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8.</w:t>
            </w:r>
          </w:p>
        </w:tc>
        <w:tc>
          <w:tcPr>
            <w:tcW w:w="5461" w:type="dxa"/>
          </w:tcPr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Припинити придбання за ра</w:t>
            </w:r>
            <w:r>
              <w:rPr>
                <w:sz w:val="25"/>
                <w:szCs w:val="25"/>
                <w:lang w:val="uk-UA"/>
              </w:rPr>
              <w:t>хунок коштів обласного бюджету</w:t>
            </w:r>
            <w:r w:rsidRPr="006A244F">
              <w:rPr>
                <w:sz w:val="25"/>
                <w:szCs w:val="25"/>
                <w:lang w:val="uk-UA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мобільних телефонів, крім випадків їх придбання за рахунок коштів спеціального фонду бюджету, отриманих на зазначену мету як гранти, міжнародна технічна допомога, благодійні внески.</w:t>
            </w:r>
          </w:p>
          <w:p w:rsidR="00113574" w:rsidRPr="00665ABA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Оптимізувати витрати на оплату послуг мобільного зв’язку. Проводити оплату зазначених послуг в першочерговому порядку за рахунок коштів спеціального фонду бюджету.</w:t>
            </w:r>
          </w:p>
        </w:tc>
        <w:tc>
          <w:tcPr>
            <w:tcW w:w="2173" w:type="dxa"/>
            <w:vAlign w:val="center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113574" w:rsidRPr="0059025B" w:rsidTr="00096C31">
        <w:tc>
          <w:tcPr>
            <w:tcW w:w="827" w:type="dxa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9.</w:t>
            </w:r>
          </w:p>
          <w:p w:rsidR="00113574" w:rsidRDefault="00113574" w:rsidP="00113574">
            <w:pPr>
              <w:rPr>
                <w:sz w:val="25"/>
                <w:szCs w:val="25"/>
                <w:lang w:val="uk-UA"/>
              </w:rPr>
            </w:pPr>
          </w:p>
          <w:p w:rsidR="00113574" w:rsidRPr="007B031B" w:rsidRDefault="00113574" w:rsidP="00113574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5461" w:type="dxa"/>
          </w:tcPr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Упорядкувати структуру штатної чисельності працівників закладів та установ освіти у межах затверджених асигнувань на оплату праці, не допускати збільшення такої чисельності, крім випадків, пов’язаних із збільшенням кількості одержувачів відповідних послуг для задоволення суспільних потреб, а також перерозподілу штатної чисельності в межах одного типу закладів та установ освіти та головного розпорядника бюджетних коштів.</w:t>
            </w:r>
          </w:p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Установлювати та здійснювати нарахування підвищень до посадових окладів (ставок), надбавок, доплат, допомог, винагород, премій, інших заохочувальних виплат працівникам закладів та установ освіти виключно в межах фонду оплати праці, затвердженого в кошторисах і планах використання бюджетних коштів по загальному та спеціальному фондах бюджету, або власних доходів, отриманих від провадження господарської діяльності.</w:t>
            </w:r>
          </w:p>
          <w:p w:rsidR="00113574" w:rsidRPr="00665ABA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 наявності простроченої кредиторської заборгованості із заробітної плати та виплати стипендій, за спожиті енергоносії розпорядникам коштів не брати бюджетні зобов’язання по загальному фонду та не здійснювати платежі за іншими заходами, пов’язаними з функціонуванням навчальних закладів та установ (крім захищених статей), до погашення такої заборгованості.</w:t>
            </w:r>
          </w:p>
        </w:tc>
        <w:tc>
          <w:tcPr>
            <w:tcW w:w="2173" w:type="dxa"/>
            <w:vAlign w:val="center"/>
          </w:tcPr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</w:t>
            </w:r>
          </w:p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науки і освіти </w:t>
            </w:r>
          </w:p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ХОДА; </w:t>
            </w:r>
          </w:p>
          <w:p w:rsidR="0011357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</w:tbl>
    <w:p w:rsidR="00113574" w:rsidRDefault="00113574"/>
    <w:tbl>
      <w:tblPr>
        <w:tblpPr w:leftFromText="180" w:rightFromText="180" w:vertAnchor="text" w:tblpX="-885" w:tblpY="1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461"/>
        <w:gridCol w:w="2173"/>
        <w:gridCol w:w="1863"/>
      </w:tblGrid>
      <w:tr w:rsidR="00113574" w:rsidRPr="0059025B" w:rsidTr="00096C31">
        <w:tc>
          <w:tcPr>
            <w:tcW w:w="827" w:type="dxa"/>
          </w:tcPr>
          <w:p w:rsidR="00113574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10.</w:t>
            </w:r>
          </w:p>
        </w:tc>
        <w:tc>
          <w:tcPr>
            <w:tcW w:w="5461" w:type="dxa"/>
          </w:tcPr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Розробляти проєкти нових регіональних цільових програм та вносити зміни до існуючих цільових програм відповідно до реальних фінансових можливостей обласного бюджету та з урахуванням результативності їх виконання у минулі роки.</w:t>
            </w:r>
          </w:p>
          <w:p w:rsidR="00113574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Забезпечити оптимізацію та впорядкування діючих програм, що фінансуються за рахунок коштів обласного бюджету, шляхом визначення найпріоритетніших завдань і заходів та уникнення їх дублювання.</w:t>
            </w:r>
          </w:p>
        </w:tc>
        <w:tc>
          <w:tcPr>
            <w:tcW w:w="217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113574" w:rsidRPr="0059025B" w:rsidTr="00096C31">
        <w:trPr>
          <w:trHeight w:val="1380"/>
        </w:trPr>
        <w:tc>
          <w:tcPr>
            <w:tcW w:w="827" w:type="dxa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11.</w:t>
            </w:r>
          </w:p>
        </w:tc>
        <w:tc>
          <w:tcPr>
            <w:tcW w:w="5461" w:type="dxa"/>
          </w:tcPr>
          <w:p w:rsidR="00113574" w:rsidRPr="00665ABA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Посилити роз’яснювальну роботу з розпорядниками </w:t>
            </w:r>
            <w:r>
              <w:rPr>
                <w:sz w:val="25"/>
                <w:szCs w:val="25"/>
                <w:lang w:val="uk-UA"/>
              </w:rPr>
              <w:t xml:space="preserve"> бюджетних коштів нижчого рівня по </w:t>
            </w:r>
            <w:r w:rsidRPr="00665ABA">
              <w:rPr>
                <w:sz w:val="25"/>
                <w:szCs w:val="25"/>
                <w:lang w:val="uk-UA"/>
              </w:rPr>
              <w:t xml:space="preserve"> запобіга</w:t>
            </w:r>
            <w:r>
              <w:rPr>
                <w:sz w:val="25"/>
                <w:szCs w:val="25"/>
                <w:lang w:val="uk-UA"/>
              </w:rPr>
              <w:t xml:space="preserve">нню </w:t>
            </w:r>
            <w:r w:rsidRPr="00665ABA">
              <w:rPr>
                <w:sz w:val="25"/>
                <w:szCs w:val="25"/>
                <w:lang w:val="uk-UA"/>
              </w:rPr>
              <w:t>порушен</w:t>
            </w:r>
            <w:r>
              <w:rPr>
                <w:sz w:val="25"/>
                <w:szCs w:val="25"/>
                <w:lang w:val="uk-UA"/>
              </w:rPr>
              <w:t>ь</w:t>
            </w:r>
            <w:r w:rsidRPr="00665ABA">
              <w:rPr>
                <w:sz w:val="25"/>
                <w:szCs w:val="25"/>
                <w:lang w:val="uk-UA"/>
              </w:rPr>
              <w:t>, що призводять до втрат фінансових ресурсів і майна, встанов</w:t>
            </w:r>
            <w:r>
              <w:rPr>
                <w:sz w:val="25"/>
                <w:szCs w:val="25"/>
                <w:lang w:val="uk-UA"/>
              </w:rPr>
              <w:t>ленню</w:t>
            </w:r>
            <w:r w:rsidRPr="00665ABA">
              <w:rPr>
                <w:sz w:val="25"/>
                <w:szCs w:val="25"/>
                <w:lang w:val="uk-UA"/>
              </w:rPr>
              <w:t xml:space="preserve"> контрол</w:t>
            </w:r>
            <w:r>
              <w:rPr>
                <w:sz w:val="25"/>
                <w:szCs w:val="25"/>
                <w:lang w:val="uk-UA"/>
              </w:rPr>
              <w:t>ю</w:t>
            </w:r>
            <w:r w:rsidRPr="00665ABA">
              <w:rPr>
                <w:sz w:val="25"/>
                <w:szCs w:val="25"/>
                <w:lang w:val="uk-UA"/>
              </w:rPr>
              <w:t xml:space="preserve"> за ефективним, результативним, цільовим і економним використанням бюджетних коштів. Забезпечити дотримання фінансово-бюджетної дисципліни, встановити дієвий внутрішній контроль за повнотою надходжень, взяттям бюджетних зобов’язань розпорядниками  бюджетних коштів нижчого рівня і витрачанням ними бюджетних коштів</w:t>
            </w:r>
            <w:r>
              <w:rPr>
                <w:sz w:val="25"/>
                <w:szCs w:val="25"/>
                <w:lang w:val="uk-UA"/>
              </w:rPr>
              <w:t xml:space="preserve"> в межах доведених лімітів.</w:t>
            </w:r>
          </w:p>
          <w:p w:rsidR="00113574" w:rsidRPr="00665ABA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Заслуховувати на нарадах з керівниками</w:t>
            </w:r>
            <w:r>
              <w:rPr>
                <w:sz w:val="25"/>
                <w:szCs w:val="25"/>
                <w:lang w:val="uk-UA"/>
              </w:rPr>
              <w:t>,</w:t>
            </w:r>
            <w:r w:rsidRPr="00665ABA">
              <w:rPr>
                <w:sz w:val="25"/>
                <w:szCs w:val="25"/>
                <w:lang w:val="uk-UA"/>
              </w:rPr>
              <w:t xml:space="preserve">  головними бухгалтерами </w:t>
            </w:r>
            <w:r>
              <w:rPr>
                <w:sz w:val="25"/>
                <w:szCs w:val="25"/>
                <w:lang w:val="uk-UA"/>
              </w:rPr>
              <w:t>з</w:t>
            </w:r>
            <w:r w:rsidRPr="00665ABA">
              <w:rPr>
                <w:sz w:val="25"/>
                <w:szCs w:val="25"/>
                <w:lang w:val="uk-UA"/>
              </w:rPr>
              <w:t xml:space="preserve">акладів та установ </w:t>
            </w:r>
            <w:r>
              <w:rPr>
                <w:sz w:val="25"/>
                <w:szCs w:val="25"/>
                <w:lang w:val="uk-UA"/>
              </w:rPr>
              <w:t xml:space="preserve">освіти </w:t>
            </w:r>
            <w:r w:rsidRPr="00665ABA">
              <w:rPr>
                <w:sz w:val="25"/>
                <w:szCs w:val="25"/>
                <w:lang w:val="uk-UA"/>
              </w:rPr>
              <w:t>питання щодо дотримання фінансово-бюджетної дисципліни.</w:t>
            </w:r>
          </w:p>
        </w:tc>
        <w:tc>
          <w:tcPr>
            <w:tcW w:w="2173" w:type="dxa"/>
            <w:vAlign w:val="center"/>
          </w:tcPr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</w:t>
            </w:r>
          </w:p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науки і освіти </w:t>
            </w:r>
          </w:p>
          <w:p w:rsidR="009830C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ХОДА; </w:t>
            </w:r>
          </w:p>
          <w:p w:rsidR="00113574" w:rsidRPr="00665ABA" w:rsidRDefault="009830C4" w:rsidP="009830C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113574" w:rsidRPr="002260F0" w:rsidTr="00096C31">
        <w:trPr>
          <w:trHeight w:val="1380"/>
        </w:trPr>
        <w:tc>
          <w:tcPr>
            <w:tcW w:w="827" w:type="dxa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12.</w:t>
            </w:r>
          </w:p>
        </w:tc>
        <w:tc>
          <w:tcPr>
            <w:tcW w:w="5461" w:type="dxa"/>
          </w:tcPr>
          <w:p w:rsidR="00113574" w:rsidRPr="00665ABA" w:rsidRDefault="00113574" w:rsidP="00113574">
            <w:pPr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Кожному закладу та установі</w:t>
            </w:r>
            <w:r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 xml:space="preserve"> розробити та затвердити </w:t>
            </w:r>
            <w:r>
              <w:rPr>
                <w:sz w:val="25"/>
                <w:szCs w:val="25"/>
                <w:lang w:val="uk-UA"/>
              </w:rPr>
              <w:t xml:space="preserve">план </w:t>
            </w:r>
            <w:r w:rsidRPr="00665ABA">
              <w:rPr>
                <w:sz w:val="25"/>
                <w:szCs w:val="25"/>
                <w:lang w:val="uk-UA"/>
              </w:rPr>
              <w:t>заход</w:t>
            </w:r>
            <w:r>
              <w:rPr>
                <w:sz w:val="25"/>
                <w:szCs w:val="25"/>
                <w:lang w:val="uk-UA"/>
              </w:rPr>
              <w:t>ів</w:t>
            </w:r>
            <w:r w:rsidRPr="00665ABA">
              <w:rPr>
                <w:sz w:val="25"/>
                <w:szCs w:val="25"/>
                <w:lang w:val="uk-UA"/>
              </w:rPr>
              <w:t xml:space="preserve"> на 20</w:t>
            </w:r>
            <w:r>
              <w:rPr>
                <w:sz w:val="25"/>
                <w:szCs w:val="25"/>
                <w:lang w:val="uk-UA"/>
              </w:rPr>
              <w:t>20</w:t>
            </w:r>
            <w:r w:rsidRPr="00665ABA">
              <w:rPr>
                <w:sz w:val="25"/>
                <w:szCs w:val="25"/>
                <w:lang w:val="uk-UA"/>
              </w:rPr>
              <w:t xml:space="preserve"> рік щодо дотримання режиму економії бюджетних коштів та посилення фінансово-бюджетної дисципліни</w:t>
            </w:r>
            <w:r>
              <w:rPr>
                <w:sz w:val="25"/>
                <w:szCs w:val="25"/>
                <w:lang w:val="uk-UA"/>
              </w:rPr>
              <w:t xml:space="preserve">. </w:t>
            </w:r>
          </w:p>
        </w:tc>
        <w:tc>
          <w:tcPr>
            <w:tcW w:w="217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  <w:r w:rsidRPr="00665A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113574" w:rsidRPr="00665ABA" w:rsidRDefault="00113574" w:rsidP="001135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</w:t>
            </w:r>
            <w:r w:rsidRPr="00665ABA">
              <w:rPr>
                <w:sz w:val="25"/>
                <w:szCs w:val="25"/>
                <w:lang w:val="uk-UA"/>
              </w:rPr>
              <w:t>о</w:t>
            </w:r>
            <w:r>
              <w:rPr>
                <w:sz w:val="25"/>
                <w:szCs w:val="25"/>
                <w:lang w:val="uk-UA"/>
              </w:rPr>
              <w:t xml:space="preserve"> 20.03.2020</w:t>
            </w:r>
          </w:p>
        </w:tc>
      </w:tr>
    </w:tbl>
    <w:p w:rsidR="00343D69" w:rsidRDefault="00EC47C9" w:rsidP="00343D69">
      <w:pPr>
        <w:tabs>
          <w:tab w:val="left" w:pos="7920"/>
        </w:tabs>
        <w:jc w:val="both"/>
        <w:rPr>
          <w:b/>
          <w:szCs w:val="28"/>
          <w:lang w:val="uk-UA"/>
        </w:rPr>
      </w:pPr>
      <w:r>
        <w:rPr>
          <w:sz w:val="22"/>
          <w:szCs w:val="22"/>
          <w:lang w:val="uk-UA"/>
        </w:rPr>
        <w:br w:type="textWrapping" w:clear="all"/>
      </w:r>
    </w:p>
    <w:p w:rsidR="00343D69" w:rsidRPr="00851D45" w:rsidRDefault="00343D69" w:rsidP="00343D69">
      <w:pPr>
        <w:tabs>
          <w:tab w:val="left" w:pos="7920"/>
        </w:tabs>
        <w:jc w:val="both"/>
        <w:rPr>
          <w:b/>
          <w:sz w:val="10"/>
          <w:szCs w:val="10"/>
          <w:lang w:val="uk-UA"/>
        </w:rPr>
      </w:pPr>
    </w:p>
    <w:p w:rsidR="00315D1A" w:rsidRDefault="00851D45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                                          Лариса</w:t>
      </w:r>
      <w:r w:rsidR="004F5AD5" w:rsidRPr="00854D90">
        <w:rPr>
          <w:szCs w:val="28"/>
          <w:lang w:val="uk-UA"/>
        </w:rPr>
        <w:t xml:space="preserve"> КАРПОВА</w:t>
      </w: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Default="003731EE" w:rsidP="00B16466">
      <w:pPr>
        <w:spacing w:line="360" w:lineRule="auto"/>
        <w:ind w:left="7088" w:hanging="7088"/>
        <w:jc w:val="both"/>
        <w:rPr>
          <w:szCs w:val="28"/>
          <w:lang w:val="uk-UA"/>
        </w:rPr>
      </w:pPr>
    </w:p>
    <w:p w:rsidR="003731EE" w:rsidRPr="003731EE" w:rsidRDefault="003731EE" w:rsidP="00B16466">
      <w:pPr>
        <w:spacing w:line="360" w:lineRule="auto"/>
        <w:ind w:left="7088" w:hanging="7088"/>
        <w:jc w:val="both"/>
        <w:rPr>
          <w:sz w:val="26"/>
          <w:szCs w:val="26"/>
          <w:lang w:val="uk-UA"/>
        </w:rPr>
      </w:pPr>
      <w:r w:rsidRPr="003731EE">
        <w:rPr>
          <w:sz w:val="26"/>
          <w:szCs w:val="26"/>
          <w:lang w:val="uk-UA"/>
        </w:rPr>
        <w:t>Візи:</w:t>
      </w:r>
    </w:p>
    <w:tbl>
      <w:tblPr>
        <w:tblW w:w="10349" w:type="dxa"/>
        <w:tblInd w:w="-318" w:type="dxa"/>
        <w:tblLook w:val="04A0"/>
      </w:tblPr>
      <w:tblGrid>
        <w:gridCol w:w="5388"/>
        <w:gridCol w:w="1275"/>
        <w:gridCol w:w="3686"/>
      </w:tblGrid>
      <w:tr w:rsidR="003731EE" w:rsidRPr="00321D08" w:rsidTr="00D27912">
        <w:tc>
          <w:tcPr>
            <w:tcW w:w="5388" w:type="dxa"/>
          </w:tcPr>
          <w:p w:rsidR="003731EE" w:rsidRPr="00321D08" w:rsidRDefault="003731EE" w:rsidP="00D27912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Начальник управління ресурсного забезпечення Департаменту науки і освіти обласної державної адміністрації, уповноважена особа з питань запобігання корупції в Департаменті</w:t>
            </w:r>
          </w:p>
          <w:p w:rsidR="003731EE" w:rsidRPr="00321D08" w:rsidRDefault="003731EE" w:rsidP="00D27912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275" w:type="dxa"/>
          </w:tcPr>
          <w:p w:rsidR="003731EE" w:rsidRPr="00321D08" w:rsidRDefault="003731EE" w:rsidP="00D279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  <w:r w:rsidRPr="00321D08">
              <w:rPr>
                <w:sz w:val="26"/>
                <w:szCs w:val="26"/>
                <w:lang w:val="uk-UA"/>
              </w:rPr>
              <w:t>Світлана ДРИГАЙЛО</w:t>
            </w:r>
          </w:p>
        </w:tc>
      </w:tr>
      <w:tr w:rsidR="003731EE" w:rsidRPr="00321D08" w:rsidTr="00D27912">
        <w:tc>
          <w:tcPr>
            <w:tcW w:w="5388" w:type="dxa"/>
          </w:tcPr>
          <w:p w:rsidR="003731EE" w:rsidRPr="00321D08" w:rsidRDefault="003731EE" w:rsidP="00D2791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3731EE" w:rsidRPr="00321D08" w:rsidRDefault="003731EE" w:rsidP="00D279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</w:p>
        </w:tc>
      </w:tr>
      <w:tr w:rsidR="003731EE" w:rsidRPr="00321D08" w:rsidTr="00D27912">
        <w:tc>
          <w:tcPr>
            <w:tcW w:w="5388" w:type="dxa"/>
          </w:tcPr>
          <w:p w:rsidR="003731EE" w:rsidRPr="00321D08" w:rsidRDefault="003731EE" w:rsidP="00D27912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Начальник відділу економіки, фінансування та бухгалтерського обліку управління ресурсного забезпечення Департаменту науки і освіти  обласної державної адміністрації – головний бухгалтер</w:t>
            </w:r>
          </w:p>
          <w:p w:rsidR="003731EE" w:rsidRPr="00321D08" w:rsidRDefault="003731EE" w:rsidP="00D27912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275" w:type="dxa"/>
          </w:tcPr>
          <w:p w:rsidR="003731EE" w:rsidRPr="00321D08" w:rsidRDefault="003731EE" w:rsidP="00D279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3731EE" w:rsidRPr="00321D08" w:rsidRDefault="003731EE" w:rsidP="00D27912">
            <w:pPr>
              <w:ind w:right="-50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  <w:r w:rsidRPr="00321D08">
              <w:rPr>
                <w:sz w:val="26"/>
                <w:szCs w:val="26"/>
                <w:lang w:val="uk-UA"/>
              </w:rPr>
              <w:t>Світлана КОВАЛЬОВА</w:t>
            </w:r>
          </w:p>
        </w:tc>
      </w:tr>
    </w:tbl>
    <w:p w:rsidR="003731EE" w:rsidRDefault="003731EE" w:rsidP="00B16466">
      <w:pPr>
        <w:spacing w:line="360" w:lineRule="auto"/>
        <w:ind w:left="7088" w:hanging="7088"/>
        <w:jc w:val="both"/>
        <w:rPr>
          <w:sz w:val="20"/>
          <w:szCs w:val="20"/>
          <w:lang w:val="uk-UA"/>
        </w:rPr>
      </w:pPr>
    </w:p>
    <w:sectPr w:rsidR="003731EE" w:rsidSect="00113574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-799" w:right="425" w:bottom="709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7C" w:rsidRDefault="00911A7C" w:rsidP="00435987">
      <w:r>
        <w:separator/>
      </w:r>
    </w:p>
  </w:endnote>
  <w:endnote w:type="continuationSeparator" w:id="0">
    <w:p w:rsidR="00911A7C" w:rsidRDefault="00911A7C" w:rsidP="0043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C9" w:rsidRDefault="00B235E6" w:rsidP="00E03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7C9" w:rsidRDefault="00EC47C9" w:rsidP="00F345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74" w:rsidRDefault="00113574">
    <w:pPr>
      <w:pStyle w:val="a3"/>
      <w:jc w:val="center"/>
    </w:pPr>
  </w:p>
  <w:p w:rsidR="00113574" w:rsidRDefault="001135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7C" w:rsidRDefault="00911A7C" w:rsidP="00435987">
      <w:r>
        <w:separator/>
      </w:r>
    </w:p>
  </w:footnote>
  <w:footnote w:type="continuationSeparator" w:id="0">
    <w:p w:rsidR="00911A7C" w:rsidRDefault="00911A7C" w:rsidP="0043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C9" w:rsidRDefault="00B235E6" w:rsidP="00F345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4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7C9" w:rsidRDefault="00EC47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11253"/>
      <w:docPartObj>
        <w:docPartGallery w:val="Page Numbers (Top of Page)"/>
        <w:docPartUnique/>
      </w:docPartObj>
    </w:sdtPr>
    <w:sdtContent>
      <w:p w:rsidR="00113574" w:rsidRDefault="00B235E6">
        <w:pPr>
          <w:pStyle w:val="a5"/>
          <w:jc w:val="center"/>
          <w:rPr>
            <w:lang w:val="uk-UA"/>
          </w:rPr>
        </w:pPr>
        <w:fldSimple w:instr=" PAGE   \* MERGEFORMAT ">
          <w:r w:rsidR="00965479">
            <w:rPr>
              <w:noProof/>
            </w:rPr>
            <w:t>2</w:t>
          </w:r>
        </w:fldSimple>
      </w:p>
      <w:p w:rsidR="00113574" w:rsidRDefault="00B235E6">
        <w:pPr>
          <w:pStyle w:val="a5"/>
          <w:jc w:val="center"/>
        </w:pPr>
      </w:p>
    </w:sdtContent>
  </w:sdt>
  <w:p w:rsidR="00113574" w:rsidRDefault="001135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CD3"/>
    <w:multiLevelType w:val="hybridMultilevel"/>
    <w:tmpl w:val="69C41364"/>
    <w:lvl w:ilvl="0" w:tplc="9C200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7A1369"/>
    <w:rsid w:val="000257CF"/>
    <w:rsid w:val="00046C2A"/>
    <w:rsid w:val="00054D25"/>
    <w:rsid w:val="00055E07"/>
    <w:rsid w:val="00057513"/>
    <w:rsid w:val="0006509D"/>
    <w:rsid w:val="00096C31"/>
    <w:rsid w:val="000A0AA6"/>
    <w:rsid w:val="000B4765"/>
    <w:rsid w:val="000B4CC9"/>
    <w:rsid w:val="000C0E7A"/>
    <w:rsid w:val="000C596A"/>
    <w:rsid w:val="000C742B"/>
    <w:rsid w:val="000D03A3"/>
    <w:rsid w:val="000E4075"/>
    <w:rsid w:val="000E50F4"/>
    <w:rsid w:val="00113574"/>
    <w:rsid w:val="00120FAB"/>
    <w:rsid w:val="00125FA4"/>
    <w:rsid w:val="00142E4F"/>
    <w:rsid w:val="00163BB7"/>
    <w:rsid w:val="00176714"/>
    <w:rsid w:val="00183AD6"/>
    <w:rsid w:val="001A010A"/>
    <w:rsid w:val="001B32E7"/>
    <w:rsid w:val="001B3314"/>
    <w:rsid w:val="0020366E"/>
    <w:rsid w:val="00203BFC"/>
    <w:rsid w:val="00211001"/>
    <w:rsid w:val="002260F0"/>
    <w:rsid w:val="002337B0"/>
    <w:rsid w:val="00236805"/>
    <w:rsid w:val="00237ED6"/>
    <w:rsid w:val="00240C80"/>
    <w:rsid w:val="00245BBF"/>
    <w:rsid w:val="0025659B"/>
    <w:rsid w:val="00257175"/>
    <w:rsid w:val="002A3F09"/>
    <w:rsid w:val="002B0F33"/>
    <w:rsid w:val="002B2E72"/>
    <w:rsid w:val="002B7D6B"/>
    <w:rsid w:val="002C2560"/>
    <w:rsid w:val="002D1278"/>
    <w:rsid w:val="002D6B7A"/>
    <w:rsid w:val="002E33D0"/>
    <w:rsid w:val="002E4A4D"/>
    <w:rsid w:val="002F4A89"/>
    <w:rsid w:val="002F6791"/>
    <w:rsid w:val="00305861"/>
    <w:rsid w:val="00306199"/>
    <w:rsid w:val="00310452"/>
    <w:rsid w:val="00315D1A"/>
    <w:rsid w:val="00317509"/>
    <w:rsid w:val="00321D08"/>
    <w:rsid w:val="00337EB6"/>
    <w:rsid w:val="00343D69"/>
    <w:rsid w:val="00345990"/>
    <w:rsid w:val="003561B3"/>
    <w:rsid w:val="00363F7E"/>
    <w:rsid w:val="0036431A"/>
    <w:rsid w:val="003731EE"/>
    <w:rsid w:val="003859C8"/>
    <w:rsid w:val="003B57D2"/>
    <w:rsid w:val="003E32C0"/>
    <w:rsid w:val="003E7838"/>
    <w:rsid w:val="00404678"/>
    <w:rsid w:val="0040525F"/>
    <w:rsid w:val="0041623F"/>
    <w:rsid w:val="00420792"/>
    <w:rsid w:val="00435987"/>
    <w:rsid w:val="004500E7"/>
    <w:rsid w:val="0046219A"/>
    <w:rsid w:val="00466768"/>
    <w:rsid w:val="00476B41"/>
    <w:rsid w:val="00481BF3"/>
    <w:rsid w:val="004853B5"/>
    <w:rsid w:val="004C1B96"/>
    <w:rsid w:val="004D250D"/>
    <w:rsid w:val="004E6CC9"/>
    <w:rsid w:val="004F2535"/>
    <w:rsid w:val="004F2539"/>
    <w:rsid w:val="004F5AD5"/>
    <w:rsid w:val="00500D40"/>
    <w:rsid w:val="00520D0C"/>
    <w:rsid w:val="00526923"/>
    <w:rsid w:val="005279E1"/>
    <w:rsid w:val="00550FF6"/>
    <w:rsid w:val="00552F9A"/>
    <w:rsid w:val="00557BF3"/>
    <w:rsid w:val="0056014E"/>
    <w:rsid w:val="00561D37"/>
    <w:rsid w:val="0056538C"/>
    <w:rsid w:val="005670DC"/>
    <w:rsid w:val="00581563"/>
    <w:rsid w:val="0059025B"/>
    <w:rsid w:val="00591D0A"/>
    <w:rsid w:val="00592E35"/>
    <w:rsid w:val="00593551"/>
    <w:rsid w:val="00594C74"/>
    <w:rsid w:val="005A14DC"/>
    <w:rsid w:val="005A763B"/>
    <w:rsid w:val="005B1145"/>
    <w:rsid w:val="005C077D"/>
    <w:rsid w:val="005C6F0D"/>
    <w:rsid w:val="005E3101"/>
    <w:rsid w:val="005F243E"/>
    <w:rsid w:val="00623662"/>
    <w:rsid w:val="0066105E"/>
    <w:rsid w:val="00665ABA"/>
    <w:rsid w:val="00676A88"/>
    <w:rsid w:val="006A244F"/>
    <w:rsid w:val="006A2DED"/>
    <w:rsid w:val="006B4141"/>
    <w:rsid w:val="006B5DAB"/>
    <w:rsid w:val="006B6A30"/>
    <w:rsid w:val="006C76DA"/>
    <w:rsid w:val="006C7815"/>
    <w:rsid w:val="006D21EB"/>
    <w:rsid w:val="006E2B04"/>
    <w:rsid w:val="006E3184"/>
    <w:rsid w:val="006E695D"/>
    <w:rsid w:val="006F78A5"/>
    <w:rsid w:val="007018C7"/>
    <w:rsid w:val="00710EB8"/>
    <w:rsid w:val="007147F0"/>
    <w:rsid w:val="00726F53"/>
    <w:rsid w:val="007337A5"/>
    <w:rsid w:val="007338D7"/>
    <w:rsid w:val="007420DC"/>
    <w:rsid w:val="00742ECF"/>
    <w:rsid w:val="0074470B"/>
    <w:rsid w:val="00753935"/>
    <w:rsid w:val="0076224A"/>
    <w:rsid w:val="0076787B"/>
    <w:rsid w:val="007801ED"/>
    <w:rsid w:val="00780E61"/>
    <w:rsid w:val="0078335D"/>
    <w:rsid w:val="00797B79"/>
    <w:rsid w:val="007A1369"/>
    <w:rsid w:val="007A1F86"/>
    <w:rsid w:val="007A505E"/>
    <w:rsid w:val="007B031B"/>
    <w:rsid w:val="007C4097"/>
    <w:rsid w:val="007D786D"/>
    <w:rsid w:val="007F2863"/>
    <w:rsid w:val="0081474B"/>
    <w:rsid w:val="00816878"/>
    <w:rsid w:val="00830741"/>
    <w:rsid w:val="0083093B"/>
    <w:rsid w:val="008348C7"/>
    <w:rsid w:val="00843E53"/>
    <w:rsid w:val="00851D45"/>
    <w:rsid w:val="0087009A"/>
    <w:rsid w:val="008759FE"/>
    <w:rsid w:val="0088004B"/>
    <w:rsid w:val="00885685"/>
    <w:rsid w:val="008940AE"/>
    <w:rsid w:val="008A6503"/>
    <w:rsid w:val="008C69F4"/>
    <w:rsid w:val="008F4517"/>
    <w:rsid w:val="00911A7C"/>
    <w:rsid w:val="00920EB1"/>
    <w:rsid w:val="00925EB9"/>
    <w:rsid w:val="009365E7"/>
    <w:rsid w:val="0095393E"/>
    <w:rsid w:val="00965479"/>
    <w:rsid w:val="0098110E"/>
    <w:rsid w:val="009830C4"/>
    <w:rsid w:val="009833C2"/>
    <w:rsid w:val="00991DCF"/>
    <w:rsid w:val="0099226D"/>
    <w:rsid w:val="009A1EAD"/>
    <w:rsid w:val="009A2A85"/>
    <w:rsid w:val="009A3CE7"/>
    <w:rsid w:val="009A696B"/>
    <w:rsid w:val="009A725C"/>
    <w:rsid w:val="009B6AC0"/>
    <w:rsid w:val="009C0AC8"/>
    <w:rsid w:val="009C4459"/>
    <w:rsid w:val="009C7668"/>
    <w:rsid w:val="009D6469"/>
    <w:rsid w:val="009E3850"/>
    <w:rsid w:val="009E7040"/>
    <w:rsid w:val="009F15F2"/>
    <w:rsid w:val="009F6DAB"/>
    <w:rsid w:val="00A10097"/>
    <w:rsid w:val="00A154F8"/>
    <w:rsid w:val="00A20502"/>
    <w:rsid w:val="00A34510"/>
    <w:rsid w:val="00A400D2"/>
    <w:rsid w:val="00A47863"/>
    <w:rsid w:val="00A63D67"/>
    <w:rsid w:val="00A70094"/>
    <w:rsid w:val="00A80284"/>
    <w:rsid w:val="00A84F6A"/>
    <w:rsid w:val="00A85AD8"/>
    <w:rsid w:val="00AA47D1"/>
    <w:rsid w:val="00AB3EE7"/>
    <w:rsid w:val="00AC54D1"/>
    <w:rsid w:val="00AC589D"/>
    <w:rsid w:val="00AC72E1"/>
    <w:rsid w:val="00AD4932"/>
    <w:rsid w:val="00AD4AEF"/>
    <w:rsid w:val="00AD57F4"/>
    <w:rsid w:val="00AF6C38"/>
    <w:rsid w:val="00B051D6"/>
    <w:rsid w:val="00B14A44"/>
    <w:rsid w:val="00B150BE"/>
    <w:rsid w:val="00B16466"/>
    <w:rsid w:val="00B235E6"/>
    <w:rsid w:val="00B34F17"/>
    <w:rsid w:val="00B454C6"/>
    <w:rsid w:val="00B576C6"/>
    <w:rsid w:val="00B662B2"/>
    <w:rsid w:val="00B72A86"/>
    <w:rsid w:val="00B7344F"/>
    <w:rsid w:val="00B806D8"/>
    <w:rsid w:val="00B8106A"/>
    <w:rsid w:val="00BA3CB8"/>
    <w:rsid w:val="00BE426B"/>
    <w:rsid w:val="00BE73BC"/>
    <w:rsid w:val="00BF37A1"/>
    <w:rsid w:val="00C0309B"/>
    <w:rsid w:val="00C050C1"/>
    <w:rsid w:val="00C07C7C"/>
    <w:rsid w:val="00C26413"/>
    <w:rsid w:val="00C270FE"/>
    <w:rsid w:val="00C37B3F"/>
    <w:rsid w:val="00C44D16"/>
    <w:rsid w:val="00C540FE"/>
    <w:rsid w:val="00C63863"/>
    <w:rsid w:val="00C715AD"/>
    <w:rsid w:val="00C81FAE"/>
    <w:rsid w:val="00C875DB"/>
    <w:rsid w:val="00CB38C6"/>
    <w:rsid w:val="00CB780E"/>
    <w:rsid w:val="00CC5DB1"/>
    <w:rsid w:val="00CC5ECB"/>
    <w:rsid w:val="00CF1969"/>
    <w:rsid w:val="00CF4BC8"/>
    <w:rsid w:val="00D417EA"/>
    <w:rsid w:val="00D46A0C"/>
    <w:rsid w:val="00D54096"/>
    <w:rsid w:val="00D67ABC"/>
    <w:rsid w:val="00D75398"/>
    <w:rsid w:val="00D92751"/>
    <w:rsid w:val="00DA07DE"/>
    <w:rsid w:val="00DA369D"/>
    <w:rsid w:val="00DA4DE9"/>
    <w:rsid w:val="00DA542E"/>
    <w:rsid w:val="00DB0DB1"/>
    <w:rsid w:val="00DB17C4"/>
    <w:rsid w:val="00DF2F0A"/>
    <w:rsid w:val="00DF4B69"/>
    <w:rsid w:val="00E034DB"/>
    <w:rsid w:val="00E11397"/>
    <w:rsid w:val="00E20D92"/>
    <w:rsid w:val="00E27EE0"/>
    <w:rsid w:val="00E34A1F"/>
    <w:rsid w:val="00E44119"/>
    <w:rsid w:val="00E45E99"/>
    <w:rsid w:val="00E5231C"/>
    <w:rsid w:val="00E548B1"/>
    <w:rsid w:val="00E56214"/>
    <w:rsid w:val="00E57C97"/>
    <w:rsid w:val="00E6188D"/>
    <w:rsid w:val="00E726FB"/>
    <w:rsid w:val="00E836FD"/>
    <w:rsid w:val="00EA26D8"/>
    <w:rsid w:val="00EB23B8"/>
    <w:rsid w:val="00EB442A"/>
    <w:rsid w:val="00EB73E2"/>
    <w:rsid w:val="00EC47C9"/>
    <w:rsid w:val="00EC4B0B"/>
    <w:rsid w:val="00ED30A7"/>
    <w:rsid w:val="00ED3883"/>
    <w:rsid w:val="00EF08A7"/>
    <w:rsid w:val="00EF72B0"/>
    <w:rsid w:val="00F34538"/>
    <w:rsid w:val="00F4157F"/>
    <w:rsid w:val="00F448D8"/>
    <w:rsid w:val="00F632FA"/>
    <w:rsid w:val="00FA5008"/>
    <w:rsid w:val="00FA72D2"/>
    <w:rsid w:val="00FB5FEE"/>
    <w:rsid w:val="00FC6D36"/>
    <w:rsid w:val="00FE64A9"/>
    <w:rsid w:val="00FE6BEA"/>
    <w:rsid w:val="00FF4151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36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36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7A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1369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7A136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A1369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7A1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136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A136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1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13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A4B5-1C33-4686-ADFA-CB8FC4AA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6961</Words>
  <Characters>3969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2020-03-24T15:58:00Z</cp:lastPrinted>
  <dcterms:created xsi:type="dcterms:W3CDTF">2018-05-15T12:33:00Z</dcterms:created>
  <dcterms:modified xsi:type="dcterms:W3CDTF">2020-03-24T15:59:00Z</dcterms:modified>
</cp:coreProperties>
</file>