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E" w:rsidRPr="00600F64" w:rsidRDefault="009D0E7E" w:rsidP="009D0E7E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600F64">
        <w:rPr>
          <w:b w:val="0"/>
          <w:sz w:val="28"/>
          <w:szCs w:val="28"/>
        </w:rPr>
        <w:t>ПОГОДЖУЮ</w:t>
      </w:r>
    </w:p>
    <w:p w:rsidR="009D0E7E" w:rsidRPr="00600F64" w:rsidRDefault="009D0E7E" w:rsidP="009D0E7E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 w:rsidRPr="00600F64">
        <w:rPr>
          <w:b w:val="0"/>
          <w:sz w:val="28"/>
          <w:szCs w:val="28"/>
        </w:rPr>
        <w:t xml:space="preserve">Заступник голови Харківської обласної </w:t>
      </w:r>
    </w:p>
    <w:p w:rsidR="009D0E7E" w:rsidRPr="00600F64" w:rsidRDefault="009D0E7E" w:rsidP="009D0E7E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 w:rsidRPr="00600F64">
        <w:rPr>
          <w:b w:val="0"/>
          <w:sz w:val="28"/>
          <w:szCs w:val="28"/>
        </w:rPr>
        <w:t>державної адміністрації</w:t>
      </w:r>
    </w:p>
    <w:p w:rsidR="009D0E7E" w:rsidRPr="00600F64" w:rsidRDefault="009D0E7E" w:rsidP="009D0E7E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_____________Роман СЕМЕНУХА</w:t>
      </w:r>
    </w:p>
    <w:p w:rsidR="009D0E7E" w:rsidRPr="00600F64" w:rsidRDefault="009D0E7E" w:rsidP="009D0E7E">
      <w:pPr>
        <w:pStyle w:val="10"/>
        <w:tabs>
          <w:tab w:val="left" w:pos="15168"/>
        </w:tabs>
        <w:spacing w:line="276" w:lineRule="auto"/>
        <w:ind w:left="93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“______”________________2021</w:t>
      </w:r>
      <w:r w:rsidRPr="00600F64">
        <w:rPr>
          <w:b w:val="0"/>
          <w:sz w:val="28"/>
          <w:szCs w:val="28"/>
        </w:rPr>
        <w:t xml:space="preserve"> р.</w:t>
      </w:r>
    </w:p>
    <w:p w:rsidR="00D07DE7" w:rsidRPr="00A646AD" w:rsidRDefault="00D07DE7" w:rsidP="009D0E7E">
      <w:pPr>
        <w:rPr>
          <w:b/>
          <w:bCs/>
          <w:sz w:val="28"/>
          <w:szCs w:val="28"/>
          <w:lang w:val="uk-UA"/>
        </w:rPr>
      </w:pPr>
    </w:p>
    <w:p w:rsidR="00A646AD" w:rsidRDefault="00A646AD" w:rsidP="00A646AD">
      <w:pPr>
        <w:rPr>
          <w:sz w:val="16"/>
          <w:szCs w:val="16"/>
          <w:lang w:val="uk-UA"/>
        </w:rPr>
      </w:pPr>
    </w:p>
    <w:p w:rsidR="00A646AD" w:rsidRPr="00016743" w:rsidRDefault="00A646AD" w:rsidP="00A646AD">
      <w:pPr>
        <w:pStyle w:val="1"/>
        <w:rPr>
          <w:spacing w:val="60"/>
          <w:sz w:val="28"/>
          <w:szCs w:val="28"/>
        </w:rPr>
      </w:pPr>
      <w:r w:rsidRPr="00016743">
        <w:rPr>
          <w:spacing w:val="60"/>
          <w:sz w:val="28"/>
          <w:szCs w:val="28"/>
        </w:rPr>
        <w:t>ПРОПОЗИЦІЇ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</w:t>
      </w:r>
      <w:bookmarkStart w:id="0" w:name="Nazva"/>
      <w:bookmarkEnd w:id="0"/>
      <w:r w:rsidR="00AD3BDD">
        <w:rPr>
          <w:b/>
          <w:bCs/>
          <w:sz w:val="28"/>
          <w:szCs w:val="28"/>
          <w:lang w:val="uk-UA"/>
        </w:rPr>
        <w:t>Департаменту науки і освіти</w:t>
      </w:r>
      <w:r w:rsidRPr="00016743">
        <w:rPr>
          <w:b/>
          <w:bCs/>
          <w:sz w:val="28"/>
          <w:szCs w:val="28"/>
          <w:lang w:val="uk-UA"/>
        </w:rPr>
        <w:t xml:space="preserve"> до плану роботи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обласної державної  адміністрації на </w:t>
      </w:r>
      <w:bookmarkStart w:id="1" w:name="Kvartal"/>
      <w:bookmarkEnd w:id="1"/>
      <w:r w:rsidR="00AD3BDD">
        <w:rPr>
          <w:b/>
          <w:bCs/>
          <w:sz w:val="28"/>
          <w:szCs w:val="28"/>
          <w:lang w:val="uk-UA"/>
        </w:rPr>
        <w:t>ІІ</w:t>
      </w:r>
      <w:r w:rsidRPr="00016743">
        <w:rPr>
          <w:b/>
          <w:bCs/>
          <w:sz w:val="28"/>
          <w:szCs w:val="28"/>
          <w:lang w:val="uk-UA"/>
        </w:rPr>
        <w:t xml:space="preserve"> квартал </w:t>
      </w:r>
      <w:bookmarkStart w:id="2" w:name="Data2"/>
      <w:bookmarkEnd w:id="2"/>
      <w:r w:rsidR="00AD3BDD">
        <w:rPr>
          <w:b/>
          <w:bCs/>
          <w:sz w:val="28"/>
          <w:szCs w:val="28"/>
          <w:lang w:val="uk-UA"/>
        </w:rPr>
        <w:t>2021</w:t>
      </w:r>
      <w:r w:rsidRPr="00016743">
        <w:rPr>
          <w:b/>
          <w:bCs/>
          <w:sz w:val="28"/>
          <w:szCs w:val="28"/>
          <w:lang w:val="uk-UA"/>
        </w:rPr>
        <w:t xml:space="preserve"> року</w:t>
      </w:r>
    </w:p>
    <w:p w:rsidR="00A646AD" w:rsidRDefault="00A646AD" w:rsidP="00A646AD">
      <w:pPr>
        <w:jc w:val="center"/>
        <w:rPr>
          <w:lang w:val="uk-U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N</w:t>
            </w:r>
          </w:p>
          <w:p w:rsidR="00A646AD" w:rsidRPr="00016743" w:rsidRDefault="00E36EE6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</w:rPr>
              <w:t>з</w:t>
            </w:r>
            <w:r w:rsidR="00A646AD" w:rsidRPr="00016743">
              <w:rPr>
                <w:b/>
                <w:bCs/>
                <w:sz w:val="28"/>
                <w:szCs w:val="28"/>
                <w:lang w:val="uk-UA"/>
              </w:rPr>
              <w:t>/n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Готують матеріали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 xml:space="preserve">Відповідальний 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за підготовку</w:t>
            </w:r>
          </w:p>
        </w:tc>
      </w:tr>
    </w:tbl>
    <w:p w:rsidR="00A646AD" w:rsidRPr="00A646AD" w:rsidRDefault="00A646AD">
      <w:pPr>
        <w:rPr>
          <w:sz w:val="6"/>
          <w:szCs w:val="6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0F66" w:rsidRPr="00AA0F66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66" w:rsidRPr="00AA0F66" w:rsidRDefault="00AA0F66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F66">
              <w:rPr>
                <w:b/>
                <w:sz w:val="28"/>
                <w:szCs w:val="28"/>
                <w:lang w:val="uk-UA"/>
              </w:rPr>
              <w:t>1. Питання для розгляду  на  колегії   облдержадміністрації</w:t>
            </w:r>
          </w:p>
        </w:tc>
      </w:tr>
      <w:tr w:rsidR="008E16A5" w:rsidRPr="008E16A5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A5" w:rsidRPr="008E16A5" w:rsidRDefault="008E16A5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3" w:name="w1"/>
            <w:bookmarkEnd w:id="3"/>
            <w:r w:rsidRPr="008E16A5">
              <w:rPr>
                <w:b/>
                <w:sz w:val="28"/>
                <w:szCs w:val="28"/>
                <w:lang w:val="uk-UA"/>
              </w:rPr>
              <w:t>2.</w:t>
            </w:r>
            <w:r w:rsidRPr="008E16A5">
              <w:rPr>
                <w:b/>
                <w:sz w:val="28"/>
                <w:szCs w:val="28"/>
              </w:rPr>
              <w:t xml:space="preserve"> </w:t>
            </w:r>
            <w:r w:rsidRPr="008E16A5">
              <w:rPr>
                <w:b/>
                <w:sz w:val="28"/>
                <w:szCs w:val="28"/>
                <w:lang w:val="uk-UA"/>
              </w:rPr>
              <w:t>Питання для розгляду в робочому порядку:</w:t>
            </w:r>
          </w:p>
        </w:tc>
      </w:tr>
      <w:tr w:rsidR="008E16A5" w:rsidRPr="00016743"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а)підготовка проектів розпоряджень облдержадміністрації;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</w:tr>
      <w:tr w:rsidR="008E16A5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4" w:name="w2"/>
            <w:bookmarkEnd w:id="4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"Про внесення змін до розпорядження голови обласної державної адміністрації від 10 липня 2020 року № 425".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 "Про внесення зміни до розпорядження голови обласної державної адміністрації від04.вітня 2013 року № 129".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Про затвердження обсягів регіонального замовлення на підготовку фахових молодших бакалаврів і робітничих кадрів на 2021/2022 навчальний рік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ОДА щодо ліцензування освітньої діяльності закладів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A0F66" w:rsidRPr="00016743"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AA0F66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8E16A5" w:rsidP="00A646AD">
            <w:pPr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б) вивчення питань з подальшим інформуванням керівництва облдержадміністрації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</w:tr>
      <w:tr w:rsidR="009E1916" w:rsidRPr="009E1916">
        <w:trPr>
          <w:cantSplit/>
          <w:trHeight w:val="27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6" w:rsidRPr="009E1916" w:rsidRDefault="009E1916" w:rsidP="009E1916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5" w:name="w3"/>
            <w:bookmarkEnd w:id="5"/>
            <w:r w:rsidRPr="009E1916">
              <w:rPr>
                <w:b/>
                <w:sz w:val="28"/>
                <w:szCs w:val="28"/>
              </w:rPr>
              <w:t xml:space="preserve">3. </w:t>
            </w:r>
            <w:r w:rsidRPr="009E1916">
              <w:rPr>
                <w:b/>
                <w:sz w:val="28"/>
                <w:szCs w:val="28"/>
                <w:lang w:val="uk-UA"/>
              </w:rPr>
              <w:t>Вивчення роботи  райдержадміністрацій, міськвиконкомів (з питань делегованих повноважень), надання практичної допомоги, взаємодія з органами самоврядування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6" w:name="w4"/>
            <w:bookmarkEnd w:id="6"/>
            <w:r w:rsidRPr="005958A8">
              <w:rPr>
                <w:b/>
                <w:sz w:val="28"/>
                <w:szCs w:val="28"/>
                <w:lang w:val="uk-UA"/>
              </w:rPr>
              <w:t>4.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Питання  для вивчення у порядку контролю за виконанням: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4.1.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Законів України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7" w:name="w5"/>
            <w:bookmarkEnd w:id="7"/>
            <w:r w:rsidRPr="005958A8">
              <w:rPr>
                <w:b/>
                <w:sz w:val="28"/>
                <w:szCs w:val="28"/>
                <w:lang w:val="uk-UA"/>
              </w:rPr>
              <w:t>4.2.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Указів, розпоряджень і доручень Президента України</w:t>
            </w:r>
          </w:p>
        </w:tc>
      </w:tr>
      <w:tr w:rsidR="005958A8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8" w:name="w6"/>
            <w:bookmarkEnd w:id="8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Адміністрації Президента України від 22.12.2018 № 04-01/2982 "Про започаткування нових форм підтримки талановитої молоді - Україна Майбутнього"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Адміністрації Президента України від 10.08.2016 № 01-28/6162 "Про питання підготовки щомісячної доповіді Президенту України щодо ситуації у регіоні"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Указ від 22.01.2016 № 17 "Про заходи з відзначення 100-річчя подій Української революції 1917-1920 років"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Указ Президента України  від 01.06.2013 № 312/2013 " Про додаткові заходи із забезпечення гарантій реалізації прав та законних інтересів дітей"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Президента України від 30.08.2012 № 1-1/2338 стосовно поліпшення захисту прав та законних інтересів дітей, забезпечення розв'язання нагальних проблем соціального захисту дітей, які його потребують.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Віце-прем`'єр-міністра від 15.06.2016 № 46534/9/1-15  стосовно популяризації вивчення англійської мови серед населення регіону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Указ Президента України від 11.05.2019 № 214 "Про </w:t>
            </w:r>
            <w:r>
              <w:rPr>
                <w:sz w:val="28"/>
                <w:szCs w:val="28"/>
                <w:lang w:val="uk-UA"/>
              </w:rPr>
              <w:lastRenderedPageBreak/>
              <w:t>додаткові заходи щодо державної підтримки сім'ї, охорони материнства, батьківства та дитинства"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Департамент науки і освіти Харківської </w:t>
            </w:r>
            <w:r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4.3.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Постанов, розпоряджень Кабінету Міністрів України</w:t>
            </w:r>
          </w:p>
        </w:tc>
      </w:tr>
      <w:tr w:rsidR="005958A8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9" w:name="w7"/>
            <w:bookmarkEnd w:id="9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від 05.08.2020 № 1008-р "Про затвердження плану заходів з реформування системи шкільного харчування"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від 04.09.2013 № 686-р "Про затвердження плану заходів з реалізації Національної стратегії розвитку освіти в Україні до 2021 року".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від 08.08.2016 № 573-р "Про затвердження плану заходів на 2018-2019 роки з реалізації Стратегії подолання бідності"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 від 25.10.2017 № 779-р ""Про схвалення Стратегії комунікації у сфері європейської інтеграції на 2018- 2021 роки".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КМУ від 11.04.2018 № 273 "Про затвердження Державної соціальної програми забезпечення рівних прав та можливостей жінок і чоловіків на період до 2021 року".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КМУ від 03.03.2020 № 216-р "Про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4.4.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Доручень Кабінету Міністрів України</w:t>
            </w:r>
          </w:p>
        </w:tc>
      </w:tr>
      <w:tr w:rsidR="005958A8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0" w:name="w8"/>
            <w:bookmarkEnd w:id="10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Віце-прем`єр-міністра України від 15.06.2016 № 46534/9/1-15 стосовно популяризації вивчення англійської мови серед населення регіону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Доручення Прем`єр-міністра України за підсумками наради, проведеної 25 серпня 2020 року, стосовно </w:t>
            </w:r>
            <w:r>
              <w:rPr>
                <w:sz w:val="28"/>
                <w:szCs w:val="28"/>
                <w:lang w:val="uk-UA"/>
              </w:rPr>
              <w:lastRenderedPageBreak/>
              <w:t>забезпечення постійного контролю за дотриманням протиепідемічних заходів у закладах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ВІце-прем`єр-міністра України від 18.02.2017 № 48723/10/1-16 щодо створення та функціонування опорних шкіл в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Прем`єр-міністра України від 29.09.2020 № 40678/0/1-20, листів начальника Штабу з ліквідації наслідків медико-біологічної надзвичайної ситуації природного характеру державного рівня пов'язаної із поширенням коронавірусної хвороби COVID-19 від 25.01.2021 № 3/12, від 17.02.2021 № 8/12.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КМУ від 18.03.2004 № 37056  щодо поліпшення в регіонах роботи з координації здійснення заходів, спрямованих на дотримання прав інтелектуальної власності.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Прем`єр-міністра України від 30.03.2017 № 11894/1/1-17  за підсумками робочої наради з членами Правління Асоціації міст України від 21.03.2017 та листа Асоціації міст України від 23.03.2017 № 5-109 щодо модернізації мережі закладів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Прем`єр-мністра України Від 14.12.2020 № 50773/0/1-20  за результатами онлайн-наради з питань реформування шкільного харчування, що відбулася 10.12.2020.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Прем`'єр-міністра України від 07.06.2013 № 23225/0/1-13 щодо надання інформації про роботу стосовно вдосконалення профілактичної роботи в учнівському середовищі з формування здорового способу життя.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5324CE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</w:t>
            </w:r>
            <w:r w:rsidR="00AD3BDD">
              <w:rPr>
                <w:sz w:val="28"/>
                <w:szCs w:val="28"/>
                <w:lang w:val="uk-UA"/>
              </w:rPr>
              <w:t xml:space="preserve">це-прем`єр-міністра України від 09.06.2009 № 26177/72/1-08 до листа МОНУ від 26.05.2009 № 1/10-1438 про проведення </w:t>
            </w:r>
            <w:r w:rsidR="00AD3BDD">
              <w:rPr>
                <w:sz w:val="28"/>
                <w:szCs w:val="28"/>
                <w:lang w:val="uk-UA"/>
              </w:rPr>
              <w:lastRenderedPageBreak/>
              <w:t>професійного свята науковців Дня науки.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КМУ від 29.03.2017 № 03/648 щодо роботи з реалізації Всеукраїнського науково-просвітницького, історико-краєзнавчого проекту "Місця пам'яті Української революції 1917-1921 років"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Віце-прем`єр-міністра України від 30.09.2014 № 30137/72/1-14 до листа Українського інституту національної пам'яті щодо героїзації осіб, які віддали життя за Україну, та вшанування їх пам'яті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Віце-прем`єр-міністра України від 05.05.2018 № 18568/0/1-18 за підсумками селекторної наради з актуальних питань реформування сфер освіти та медицини в умовах децентралізації від 24.04.2018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4.5.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Розпоряджень голови облдержадміністрації</w:t>
            </w:r>
          </w:p>
        </w:tc>
      </w:tr>
      <w:tr w:rsidR="005958A8" w:rsidRPr="005958A8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1" w:name="w9"/>
            <w:bookmarkEnd w:id="11"/>
            <w:r w:rsidRPr="005958A8">
              <w:rPr>
                <w:b/>
                <w:sz w:val="28"/>
                <w:szCs w:val="28"/>
                <w:lang w:val="uk-UA"/>
              </w:rPr>
              <w:t>4.6</w:t>
            </w:r>
            <w:r w:rsidRPr="005958A8">
              <w:rPr>
                <w:b/>
                <w:sz w:val="28"/>
                <w:szCs w:val="28"/>
              </w:rPr>
              <w:t xml:space="preserve">. </w:t>
            </w:r>
            <w:r w:rsidRPr="005958A8">
              <w:rPr>
                <w:b/>
                <w:sz w:val="28"/>
                <w:szCs w:val="28"/>
                <w:lang w:val="uk-UA"/>
              </w:rPr>
              <w:t>Інших документів</w:t>
            </w:r>
          </w:p>
        </w:tc>
      </w:tr>
      <w:tr w:rsidR="005958A8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2" w:name="w10"/>
            <w:bookmarkEnd w:id="12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Міністерства освіти і науки України від 27.03.2019 № 399  про виконання Дорожньої карти імплементації статті 7 Закону України "Про освіту" в закладах загальної середньої освіти на 2019-2023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Міністерства освіти і науки України від 27.01.2021 № 1/9-35 стосовно надання узагальнених відомостей у 2021 році щодо стану захворюваності здобувачів освіти та працівників закладів освіти, підприємств, установ та організацій, що належать до сфери управління МОН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квітень, 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голови обласної державної адміністрації від 14.04.2020 № 01-30/3122; протокольне рішення </w:t>
            </w:r>
            <w:r>
              <w:rPr>
                <w:sz w:val="28"/>
                <w:szCs w:val="28"/>
                <w:lang w:val="uk-UA"/>
              </w:rPr>
              <w:lastRenderedPageBreak/>
              <w:t>позачергового засідання Державної комісії з питань техногенно-екологічної безпеки та надзвичайних ситуацій від 25 березня 2020 року (протокол № 5);  п. 4 розпорядження керівника робіт з ліквідації наслідків надзвичайної ситуації в Харківській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Ршення обласної ради від 06.12.2018 № 817-VII (обласна програма  розвитку освіти "Новий освітній простір Харківщини" на 2019-2023 роки)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Комітету з питань культури і духовності ВРУ від 21.09.2014 № 04-22/6/5-357 про вшанування героїв АТО та вдосконалення національно-патріотичного виховання дітей та молоді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Обласна програма забезпечення рівних прав та можливостей жінок і чоловіків на період до 2021 року у Харківській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Регіональна Програма національно-патріотичного виховання молоді на 2019-2023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План заходів з реалізації стратегії популяризації інвестиційного потенціалу України в світі на період до 2025 року.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Обласний План виконання структурними підрозділами ХОДА Плану завдань і заходів з реалізації Експортної стратегії України ("дорожньої карти" стратегічного розвитку торгівлі)  на 2017-2021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rPr>
          <w:trHeight w:val="55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5.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Організаційна робота, участь у розробці та розробки програм, заходів облдержадміністрації</w:t>
            </w:r>
          </w:p>
        </w:tc>
      </w:tr>
      <w:tr w:rsidR="005D171F" w:rsidRPr="005D171F"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3" w:name="w11"/>
            <w:bookmarkEnd w:id="13"/>
            <w:r w:rsidRPr="005D171F">
              <w:rPr>
                <w:b/>
                <w:sz w:val="28"/>
                <w:szCs w:val="28"/>
                <w:lang w:val="uk-UA"/>
              </w:rPr>
              <w:t>6.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Робота по забезпеченню громадських відносин, формування інформаційного простору в області</w:t>
            </w:r>
          </w:p>
        </w:tc>
      </w:tr>
      <w:tr w:rsidR="005D171F" w:rsidRPr="005D171F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4" w:name="w12"/>
            <w:bookmarkEnd w:id="14"/>
            <w:r w:rsidRPr="005D171F">
              <w:rPr>
                <w:b/>
                <w:sz w:val="28"/>
                <w:szCs w:val="28"/>
                <w:lang w:val="uk-UA"/>
              </w:rPr>
              <w:t>7.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Наради, засідання комісій, робочих груп, семінари, навчання</w:t>
            </w:r>
          </w:p>
        </w:tc>
      </w:tr>
      <w:tr w:rsidR="005958A8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5" w:name="w13"/>
            <w:bookmarkEnd w:id="15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з керівниками закладів загальної середньої освіти обласного підпорядкування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 xml:space="preserve">Департамент науки і освіти Харківської </w:t>
            </w:r>
            <w:r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з начальниками місцевих органів управління у сфері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з проректорами закладів вищої освіти з наукової діяльності та навчальної роботи.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квітень, 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з керівниками закладів фахової передвищої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квітень, 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 з директорами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Наради-семінари зі спеціалістами місцевих органів управління у сфері освіти, заступниками директорів закладів загальної середньої освіти обласного підпорядкування за напрямами діяльності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Нарада-семінар для директорів закладів позашкільної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керівників закладів позашкільної освіти області.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Семінар-практикум для методистів наукового відділення економіки обласних малих академій наук учнівської молоді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Нарада-семінар для директорів міжшкільних навчально-виробничих комбінатів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Регіональна тематична онлайн-виставка ефективного педагогічного досвіду "Освіта Харківщини ХХІ століття" за темою "Нова українська школа: формування та розвиток комунікативної та мовної компетентностей здобувачів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- семінар із заступниками керівників закладів загальної середньої освіти обласного підпорядкування за напрямами діяльності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Комітету з призначення обласних іменних стипендій в галузі науки на 2021 рік.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завідувачів (директорів) закладів дошкільної освіти Харківської області.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директорів опорних закладів загальної середньої освіти "Про організаційне та методичне забезпечення моніторингу внутрішньої системи якості освіти опорного закладу загальної середньої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керівників закладів загальної середньої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молодих вчених при Харківській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місцевого осередку Всеукраїнської громадської організації "Асоціація працівників дошкільної освіти" Харківської області.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- семінар для спеціалістів (методистів) місцевих органів управління у сфері освіти за темою:"Аналіз роботи закладів дошкільної освіти у 2020/2021 навчальному році, завдання на літній оздоровчий період".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Координаційної ради з питань захисту прав інтелектуальної власності при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Колегія  Департаменту науки і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D171F" w:rsidRPr="00016743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A" w:rsidRDefault="00D558DA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171F">
              <w:rPr>
                <w:b/>
                <w:sz w:val="28"/>
                <w:szCs w:val="28"/>
                <w:lang w:val="uk-UA"/>
              </w:rPr>
              <w:t>8.</w:t>
            </w:r>
            <w:r w:rsidRPr="006C1F6C">
              <w:rPr>
                <w:b/>
                <w:sz w:val="28"/>
                <w:szCs w:val="28"/>
              </w:rPr>
              <w:t xml:space="preserve"> </w:t>
            </w:r>
            <w:r w:rsidR="006C1F6C" w:rsidRPr="0067607F">
              <w:rPr>
                <w:b/>
                <w:sz w:val="28"/>
                <w:szCs w:val="28"/>
                <w:lang w:val="uk-UA"/>
              </w:rPr>
              <w:t>Участь у підготовці та проведенні масових заходів, урочистостей, виставок тощо</w:t>
            </w:r>
          </w:p>
          <w:p w:rsidR="00D558DA" w:rsidRPr="005D171F" w:rsidRDefault="00D558DA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58A8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6" w:name="w14"/>
            <w:bookmarkEnd w:id="16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методичні секції керівних та педагогічних працівників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квітень, 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школи кращого педагогічного досвіду, школи досвіду роботи для початківців у закладах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Обласне педагогічне читання для педагогічних працівників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заходах закладів освіти області  з нагоди закінчення навчального року.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травень,червень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обласних заходах, присвячених Дню пам'яті та примирення, Дню Перемоги над нацизмом у Другій світовій війні.</w:t>
            </w:r>
          </w:p>
          <w:p w:rsidR="00D558DA" w:rsidRDefault="00D558DA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D3BDD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обласних заходах, присвячених Дню Конституції України.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D" w:rsidRDefault="00AD3BDD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3B7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3B7E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Заходи, присвячені Дню захисту дітей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3B7E6C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3B7E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3B7E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DA" w:rsidRDefault="00D558DA" w:rsidP="006C1F6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558DA" w:rsidRDefault="00D558DA" w:rsidP="006C1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5D171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Інші заходи</w:t>
            </w:r>
          </w:p>
          <w:p w:rsidR="00D558DA" w:rsidRPr="005D171F" w:rsidRDefault="00D558DA" w:rsidP="006C1F6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Pr="00016743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bookmarkStart w:id="17" w:name="w15"/>
            <w:bookmarkEnd w:id="17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Pr="00016743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 щорічного конкурсу "Молодий новатор Харківщини".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Pr="00CD3EC4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Pr="00CD3EC4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Pr="00CD3EC4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 ХV Регіонального наукового конкурсу молодих вчених "Гендерна політика очима української молоді".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тур обласного конкурсу "Кращий вихователь Харківщини"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урочистостях  закладів вищої освіти з нагоди випуску фахівців.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квітень, 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супровід участі команди Харківської області у ІІІ етапі Всеукраїнського конкурсу-захисту науково-дослідницьких робіт учнів-членів Малої академії наук України.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квітень, 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на здобуття обласних іменних стипендій в галузі науки у 2021 році.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Нагородження переможців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ІІ (регіональний) етап Всеукраїнського фестивалю-конкурсу "Молодь обирає здоров'я"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D558DA" w:rsidRPr="0001674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Урочисті збори наукової громадськості, присвячені Дню науки. Вручення обласних іменних стипендій видатним та обдарованим молодим науковцям з нагоди Дня науки.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 Харківської облдержадміністрації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DA" w:rsidRDefault="00D558DA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</w:tbl>
    <w:p w:rsidR="009D0E7E" w:rsidRDefault="009D0E7E" w:rsidP="009D0E7E">
      <w:pPr>
        <w:ind w:right="-10"/>
        <w:rPr>
          <w:lang w:val="uk-UA"/>
        </w:rPr>
      </w:pPr>
    </w:p>
    <w:p w:rsidR="00D558DA" w:rsidRDefault="00D558DA" w:rsidP="009D0E7E">
      <w:pPr>
        <w:ind w:right="-10"/>
        <w:rPr>
          <w:b/>
          <w:bCs/>
          <w:sz w:val="28"/>
          <w:szCs w:val="28"/>
          <w:lang w:val="uk-UA"/>
        </w:rPr>
      </w:pPr>
      <w:bookmarkStart w:id="18" w:name="Chief_Name"/>
      <w:bookmarkEnd w:id="18"/>
    </w:p>
    <w:p w:rsidR="009D0E7E" w:rsidRPr="00600F64" w:rsidRDefault="009D0E7E" w:rsidP="009D0E7E">
      <w:pPr>
        <w:ind w:right="-10"/>
        <w:rPr>
          <w:b/>
          <w:sz w:val="28"/>
          <w:szCs w:val="28"/>
          <w:lang w:val="uk-UA"/>
        </w:rPr>
      </w:pPr>
      <w:r w:rsidRPr="00600F64">
        <w:rPr>
          <w:b/>
          <w:bCs/>
          <w:sz w:val="28"/>
          <w:szCs w:val="28"/>
          <w:lang w:val="uk-UA"/>
        </w:rPr>
        <w:t>Директор Департаменту</w:t>
      </w:r>
      <w:r w:rsidRPr="00600F6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600F64">
        <w:rPr>
          <w:b/>
          <w:sz w:val="28"/>
          <w:szCs w:val="28"/>
          <w:lang w:val="uk-UA"/>
        </w:rPr>
        <w:t>Анжеліка КРУТОВА</w:t>
      </w:r>
    </w:p>
    <w:p w:rsidR="006C5A3A" w:rsidRPr="009D0E7E" w:rsidRDefault="006C5A3A" w:rsidP="009D0E7E">
      <w:pPr>
        <w:jc w:val="both"/>
        <w:rPr>
          <w:b/>
          <w:sz w:val="28"/>
          <w:szCs w:val="28"/>
          <w:lang w:val="uk-UA"/>
        </w:rPr>
      </w:pPr>
    </w:p>
    <w:sectPr w:rsidR="006C5A3A" w:rsidRPr="009D0E7E" w:rsidSect="00D558DA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AD3BDD"/>
    <w:rsid w:val="00016743"/>
    <w:rsid w:val="00064C78"/>
    <w:rsid w:val="00065659"/>
    <w:rsid w:val="000903AA"/>
    <w:rsid w:val="00091605"/>
    <w:rsid w:val="00094E33"/>
    <w:rsid w:val="000B2F23"/>
    <w:rsid w:val="000F04C0"/>
    <w:rsid w:val="00112B23"/>
    <w:rsid w:val="001257D4"/>
    <w:rsid w:val="001863C3"/>
    <w:rsid w:val="001A3A98"/>
    <w:rsid w:val="001B435D"/>
    <w:rsid w:val="001D770F"/>
    <w:rsid w:val="00211C54"/>
    <w:rsid w:val="002359B4"/>
    <w:rsid w:val="00270C72"/>
    <w:rsid w:val="002930F0"/>
    <w:rsid w:val="002A32AE"/>
    <w:rsid w:val="002A5B5C"/>
    <w:rsid w:val="002B572C"/>
    <w:rsid w:val="002F1B97"/>
    <w:rsid w:val="00362CFE"/>
    <w:rsid w:val="00366204"/>
    <w:rsid w:val="003B5EE9"/>
    <w:rsid w:val="003C677A"/>
    <w:rsid w:val="00423DCD"/>
    <w:rsid w:val="00442351"/>
    <w:rsid w:val="00451CFA"/>
    <w:rsid w:val="00483A0F"/>
    <w:rsid w:val="004A0A1F"/>
    <w:rsid w:val="004B4DD6"/>
    <w:rsid w:val="004F0812"/>
    <w:rsid w:val="004F1906"/>
    <w:rsid w:val="004F4F16"/>
    <w:rsid w:val="005324CE"/>
    <w:rsid w:val="005444D0"/>
    <w:rsid w:val="005958A8"/>
    <w:rsid w:val="005B44DD"/>
    <w:rsid w:val="005D171F"/>
    <w:rsid w:val="005E5F28"/>
    <w:rsid w:val="00606C50"/>
    <w:rsid w:val="006170AD"/>
    <w:rsid w:val="00625B7D"/>
    <w:rsid w:val="00676602"/>
    <w:rsid w:val="00694339"/>
    <w:rsid w:val="006978F9"/>
    <w:rsid w:val="006B158E"/>
    <w:rsid w:val="006C1F6C"/>
    <w:rsid w:val="006C5A3A"/>
    <w:rsid w:val="006F1007"/>
    <w:rsid w:val="006F1190"/>
    <w:rsid w:val="00700446"/>
    <w:rsid w:val="0071596F"/>
    <w:rsid w:val="00731012"/>
    <w:rsid w:val="007471CF"/>
    <w:rsid w:val="007525F3"/>
    <w:rsid w:val="007868E4"/>
    <w:rsid w:val="007904A1"/>
    <w:rsid w:val="00791A61"/>
    <w:rsid w:val="00797225"/>
    <w:rsid w:val="007B34F9"/>
    <w:rsid w:val="007C0BA5"/>
    <w:rsid w:val="007C0D75"/>
    <w:rsid w:val="007E20E2"/>
    <w:rsid w:val="00810357"/>
    <w:rsid w:val="0081124B"/>
    <w:rsid w:val="008158F4"/>
    <w:rsid w:val="00822C31"/>
    <w:rsid w:val="008829B3"/>
    <w:rsid w:val="008857F2"/>
    <w:rsid w:val="008A0830"/>
    <w:rsid w:val="008C3A70"/>
    <w:rsid w:val="008E16A5"/>
    <w:rsid w:val="008E4D54"/>
    <w:rsid w:val="008F1C26"/>
    <w:rsid w:val="008F1E3F"/>
    <w:rsid w:val="00934609"/>
    <w:rsid w:val="00960082"/>
    <w:rsid w:val="00970230"/>
    <w:rsid w:val="00975004"/>
    <w:rsid w:val="009D0E7E"/>
    <w:rsid w:val="009E1916"/>
    <w:rsid w:val="009E29C3"/>
    <w:rsid w:val="00A4000E"/>
    <w:rsid w:val="00A44E63"/>
    <w:rsid w:val="00A5535A"/>
    <w:rsid w:val="00A646AD"/>
    <w:rsid w:val="00A7536F"/>
    <w:rsid w:val="00A93564"/>
    <w:rsid w:val="00AA0F66"/>
    <w:rsid w:val="00AA62A2"/>
    <w:rsid w:val="00AA6620"/>
    <w:rsid w:val="00AC097D"/>
    <w:rsid w:val="00AC30D3"/>
    <w:rsid w:val="00AC394F"/>
    <w:rsid w:val="00AD3BDD"/>
    <w:rsid w:val="00B22D7B"/>
    <w:rsid w:val="00B36296"/>
    <w:rsid w:val="00B373E9"/>
    <w:rsid w:val="00B66A3D"/>
    <w:rsid w:val="00BB0543"/>
    <w:rsid w:val="00BE057D"/>
    <w:rsid w:val="00BF4208"/>
    <w:rsid w:val="00C15364"/>
    <w:rsid w:val="00C41161"/>
    <w:rsid w:val="00C50ABC"/>
    <w:rsid w:val="00C914B7"/>
    <w:rsid w:val="00CB3CF4"/>
    <w:rsid w:val="00CD1625"/>
    <w:rsid w:val="00CD3EC4"/>
    <w:rsid w:val="00D07DE7"/>
    <w:rsid w:val="00D51D32"/>
    <w:rsid w:val="00D558DA"/>
    <w:rsid w:val="00D761E6"/>
    <w:rsid w:val="00E04E06"/>
    <w:rsid w:val="00E36EE6"/>
    <w:rsid w:val="00E67006"/>
    <w:rsid w:val="00E71800"/>
    <w:rsid w:val="00E94172"/>
    <w:rsid w:val="00EC62B6"/>
    <w:rsid w:val="00EE28F4"/>
    <w:rsid w:val="00F0383F"/>
    <w:rsid w:val="00F06D99"/>
    <w:rsid w:val="00F240F3"/>
    <w:rsid w:val="00F46CF8"/>
    <w:rsid w:val="00F816D9"/>
    <w:rsid w:val="00FB7605"/>
    <w:rsid w:val="00FC7824"/>
    <w:rsid w:val="00FD05E7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AD"/>
    <w:rPr>
      <w:sz w:val="24"/>
      <w:szCs w:val="24"/>
    </w:rPr>
  </w:style>
  <w:style w:type="paragraph" w:styleId="1">
    <w:name w:val="heading 1"/>
    <w:basedOn w:val="a"/>
    <w:next w:val="a"/>
    <w:qFormat/>
    <w:rsid w:val="00A646A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0E7E"/>
    <w:pPr>
      <w:widowControl w:val="0"/>
      <w:spacing w:line="260" w:lineRule="auto"/>
      <w:ind w:left="1120" w:right="1200"/>
      <w:jc w:val="center"/>
    </w:pPr>
    <w:rPr>
      <w:b/>
      <w:snapToGrid w:val="0"/>
      <w:sz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3;&#1072;&#1085;&#1099;\&#1044;&#1053;&#1054;%20&#1055;&#1083;&#1072;&#1085;%20&#1085;&#1072;%20%20(&#1082;&#1074;&#1072;&#1088;&#1090;&#1072;&#1083;)%20&#1087;&#1088;&#1086;&#1075;&#1088;&#1072;&#1084;&#1072;\Propozicii\DATA\Propozic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Propozicii</Template>
  <TotalTime>26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HODA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USER</cp:lastModifiedBy>
  <cp:revision>7</cp:revision>
  <cp:lastPrinted>2021-03-11T15:08:00Z</cp:lastPrinted>
  <dcterms:created xsi:type="dcterms:W3CDTF">2021-03-11T09:15:00Z</dcterms:created>
  <dcterms:modified xsi:type="dcterms:W3CDTF">2021-03-11T15:10:00Z</dcterms:modified>
</cp:coreProperties>
</file>