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931D71" w:rsidRDefault="000B1F80" w:rsidP="00595B53">
      <w:pPr>
        <w:spacing w:after="0" w:line="240" w:lineRule="auto"/>
        <w:jc w:val="center"/>
        <w:rPr>
          <w:rFonts w:ascii="Times New Roman" w:hAnsi="Times New Roman"/>
          <w:b/>
          <w:sz w:val="24"/>
          <w:szCs w:val="24"/>
        </w:rPr>
      </w:pPr>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rsidR="00481229" w:rsidRDefault="00481229" w:rsidP="00595B53">
      <w:pPr>
        <w:spacing w:after="120" w:line="240" w:lineRule="auto"/>
        <w:contextualSpacing/>
        <w:jc w:val="center"/>
        <w:rPr>
          <w:rFonts w:ascii="Times New Roman" w:hAnsi="Times New Roman"/>
          <w:sz w:val="24"/>
          <w:szCs w:val="24"/>
        </w:rPr>
      </w:pPr>
    </w:p>
    <w:p w:rsidR="00481229" w:rsidRPr="00990A2D" w:rsidRDefault="00481229" w:rsidP="00595B53">
      <w:pPr>
        <w:spacing w:after="120" w:line="240" w:lineRule="auto"/>
        <w:contextualSpacing/>
        <w:jc w:val="center"/>
        <w:rPr>
          <w:rFonts w:ascii="Times New Roman" w:hAnsi="Times New Roman"/>
          <w:sz w:val="24"/>
          <w:szCs w:val="24"/>
        </w:rPr>
      </w:pPr>
    </w:p>
    <w:p w:rsidR="00DD00C2" w:rsidRPr="00990A2D" w:rsidRDefault="000B1F80" w:rsidP="00331D01">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color w:val="000000"/>
          <w:sz w:val="24"/>
          <w:szCs w:val="24"/>
          <w:lang w:eastAsia="ru-RU"/>
        </w:rPr>
      </w:pPr>
      <w:r w:rsidRPr="00990A2D">
        <w:rPr>
          <w:rFonts w:ascii="Times New Roman" w:eastAsia="Times New Roman" w:hAnsi="Times New Roman"/>
          <w:b/>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w:t>
      </w:r>
      <w:r w:rsidR="000C63E5" w:rsidRPr="00990A2D">
        <w:rPr>
          <w:rFonts w:ascii="Times New Roman" w:eastAsia="Times New Roman" w:hAnsi="Times New Roman"/>
          <w:b/>
          <w:sz w:val="24"/>
          <w:szCs w:val="24"/>
          <w:lang w:eastAsia="ru-RU"/>
        </w:rPr>
        <w:t>ьких формувань, його категорія:</w:t>
      </w:r>
    </w:p>
    <w:p w:rsidR="00DD00C2" w:rsidRPr="00990A2D" w:rsidRDefault="00F81354"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науки і освіти Харківської обласної державної адміністрації</w:t>
      </w:r>
      <w:r w:rsidR="00DD00C2" w:rsidRPr="00990A2D">
        <w:rPr>
          <w:rFonts w:ascii="Times New Roman" w:eastAsia="Times New Roman" w:hAnsi="Times New Roman"/>
          <w:sz w:val="24"/>
          <w:szCs w:val="24"/>
          <w:lang w:eastAsia="ru-RU"/>
        </w:rPr>
        <w:t>;</w:t>
      </w:r>
    </w:p>
    <w:p w:rsidR="00DD00C2" w:rsidRPr="00990A2D" w:rsidRDefault="00C55C00"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val="ru-RU" w:eastAsia="ru-RU"/>
        </w:rPr>
      </w:pPr>
      <w:r w:rsidRPr="00990A2D">
        <w:rPr>
          <w:rFonts w:ascii="Times New Roman" w:eastAsia="Times New Roman" w:hAnsi="Times New Roman"/>
          <w:sz w:val="24"/>
          <w:szCs w:val="24"/>
          <w:lang w:eastAsia="ru-RU"/>
        </w:rPr>
        <w:t>610</w:t>
      </w:r>
      <w:r w:rsidR="00F81354">
        <w:rPr>
          <w:rFonts w:ascii="Times New Roman" w:eastAsia="Times New Roman" w:hAnsi="Times New Roman"/>
          <w:sz w:val="24"/>
          <w:szCs w:val="24"/>
          <w:lang w:eastAsia="ru-RU"/>
        </w:rPr>
        <w:t>2</w:t>
      </w:r>
      <w:r w:rsidRPr="00990A2D">
        <w:rPr>
          <w:rFonts w:ascii="Times New Roman" w:eastAsia="Times New Roman" w:hAnsi="Times New Roman"/>
          <w:sz w:val="24"/>
          <w:szCs w:val="24"/>
          <w:lang w:eastAsia="ru-RU"/>
        </w:rPr>
        <w:t xml:space="preserve">2, Україна, </w:t>
      </w:r>
      <w:r w:rsidR="00F81354">
        <w:rPr>
          <w:rFonts w:ascii="Times New Roman" w:eastAsia="Times New Roman" w:hAnsi="Times New Roman"/>
          <w:sz w:val="24"/>
          <w:szCs w:val="24"/>
          <w:lang w:eastAsia="ru-RU"/>
        </w:rPr>
        <w:t>місто</w:t>
      </w:r>
      <w:r w:rsidRPr="00990A2D">
        <w:rPr>
          <w:rFonts w:ascii="Times New Roman" w:eastAsia="Times New Roman" w:hAnsi="Times New Roman"/>
          <w:sz w:val="24"/>
          <w:szCs w:val="24"/>
          <w:lang w:eastAsia="ru-RU"/>
        </w:rPr>
        <w:t xml:space="preserve"> Харків, </w:t>
      </w:r>
      <w:r w:rsidR="00F81354">
        <w:rPr>
          <w:rFonts w:ascii="Times New Roman" w:eastAsia="Times New Roman" w:hAnsi="Times New Roman"/>
          <w:sz w:val="24"/>
          <w:szCs w:val="24"/>
          <w:lang w:eastAsia="ru-RU"/>
        </w:rPr>
        <w:t>майдан Свободи</w:t>
      </w:r>
      <w:r w:rsidRPr="00990A2D">
        <w:rPr>
          <w:rFonts w:ascii="Times New Roman" w:eastAsia="Times New Roman" w:hAnsi="Times New Roman"/>
          <w:sz w:val="24"/>
          <w:szCs w:val="24"/>
          <w:lang w:eastAsia="ru-RU"/>
        </w:rPr>
        <w:t>, буд.</w:t>
      </w:r>
      <w:r w:rsidR="00F81354">
        <w:rPr>
          <w:rFonts w:ascii="Times New Roman" w:eastAsia="Times New Roman" w:hAnsi="Times New Roman"/>
          <w:sz w:val="24"/>
          <w:szCs w:val="24"/>
          <w:lang w:eastAsia="ru-RU"/>
        </w:rPr>
        <w:t xml:space="preserve"> 5, Держпром, 9 під’їзд, 4 поверх</w:t>
      </w:r>
      <w:r w:rsidR="000C63E5" w:rsidRPr="00990A2D">
        <w:rPr>
          <w:rFonts w:ascii="Times New Roman" w:eastAsia="Times New Roman" w:hAnsi="Times New Roman"/>
          <w:sz w:val="24"/>
          <w:szCs w:val="24"/>
          <w:lang w:eastAsia="ru-RU"/>
        </w:rPr>
        <w:t>;</w:t>
      </w:r>
    </w:p>
    <w:p w:rsidR="00DD00C2" w:rsidRPr="00990A2D" w:rsidRDefault="00EF6DFE"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val="ru-RU" w:eastAsia="ru-RU"/>
        </w:rPr>
      </w:pPr>
      <w:r w:rsidRPr="00990A2D">
        <w:rPr>
          <w:rFonts w:ascii="Times New Roman" w:eastAsia="Times New Roman" w:hAnsi="Times New Roman"/>
          <w:sz w:val="24"/>
          <w:szCs w:val="24"/>
          <w:lang w:eastAsia="ru-RU"/>
        </w:rPr>
        <w:t>К</w:t>
      </w:r>
      <w:r w:rsidR="000C63E5" w:rsidRPr="00990A2D">
        <w:rPr>
          <w:rFonts w:ascii="Times New Roman" w:eastAsia="Times New Roman" w:hAnsi="Times New Roman"/>
          <w:sz w:val="24"/>
          <w:szCs w:val="24"/>
          <w:lang w:eastAsia="ru-RU"/>
        </w:rPr>
        <w:t xml:space="preserve">од за ЄДРПОУ – </w:t>
      </w:r>
      <w:r w:rsidR="00C55C00" w:rsidRPr="00990A2D">
        <w:rPr>
          <w:rFonts w:ascii="Times New Roman" w:eastAsia="Times New Roman" w:hAnsi="Times New Roman"/>
          <w:sz w:val="24"/>
          <w:szCs w:val="24"/>
          <w:lang w:val="ru-RU" w:eastAsia="ru-RU"/>
        </w:rPr>
        <w:t>02146</w:t>
      </w:r>
      <w:r w:rsidR="00F81354">
        <w:rPr>
          <w:rFonts w:ascii="Times New Roman" w:eastAsia="Times New Roman" w:hAnsi="Times New Roman"/>
          <w:sz w:val="24"/>
          <w:szCs w:val="24"/>
          <w:lang w:val="ru-RU" w:eastAsia="ru-RU"/>
        </w:rPr>
        <w:t>446</w:t>
      </w:r>
      <w:r w:rsidR="000C63E5" w:rsidRPr="00990A2D">
        <w:rPr>
          <w:rFonts w:ascii="Times New Roman" w:eastAsia="Times New Roman" w:hAnsi="Times New Roman"/>
          <w:sz w:val="24"/>
          <w:szCs w:val="24"/>
          <w:lang w:eastAsia="ru-RU"/>
        </w:rPr>
        <w:t>;</w:t>
      </w:r>
    </w:p>
    <w:p w:rsidR="00DD00C2" w:rsidRPr="00990A2D" w:rsidRDefault="00EF6DFE" w:rsidP="00EF6DFE">
      <w:pPr>
        <w:pStyle w:val="a3"/>
        <w:tabs>
          <w:tab w:val="left" w:pos="851"/>
        </w:tabs>
        <w:spacing w:after="120" w:line="240" w:lineRule="auto"/>
        <w:ind w:left="0" w:firstLine="709"/>
        <w:contextualSpacing w:val="0"/>
        <w:jc w:val="both"/>
        <w:rPr>
          <w:rFonts w:ascii="Times New Roman" w:eastAsia="Times New Roman" w:hAnsi="Times New Roman"/>
          <w:sz w:val="24"/>
          <w:szCs w:val="24"/>
          <w:lang w:eastAsia="ru-RU"/>
        </w:rPr>
      </w:pPr>
      <w:r w:rsidRPr="00990A2D">
        <w:rPr>
          <w:rFonts w:ascii="Times New Roman" w:eastAsia="Times New Roman" w:hAnsi="Times New Roman"/>
          <w:sz w:val="24"/>
          <w:szCs w:val="24"/>
          <w:lang w:eastAsia="ru-RU"/>
        </w:rPr>
        <w:t>К</w:t>
      </w:r>
      <w:r w:rsidR="00DD00C2" w:rsidRPr="00990A2D">
        <w:rPr>
          <w:rFonts w:ascii="Times New Roman" w:eastAsia="Times New Roman" w:hAnsi="Times New Roman"/>
          <w:sz w:val="24"/>
          <w:szCs w:val="24"/>
          <w:lang w:eastAsia="ru-RU"/>
        </w:rPr>
        <w:t xml:space="preserve">атегорія замовника – </w:t>
      </w:r>
      <w:r w:rsidR="00F81354">
        <w:rPr>
          <w:rFonts w:ascii="Times New Roman" w:eastAsia="Times New Roman" w:hAnsi="Times New Roman"/>
          <w:sz w:val="24"/>
          <w:szCs w:val="24"/>
          <w:lang w:eastAsia="ru-RU"/>
        </w:rPr>
        <w:t>орган державної влади</w:t>
      </w:r>
      <w:r w:rsidR="00DD00C2" w:rsidRPr="00990A2D">
        <w:rPr>
          <w:rFonts w:ascii="Times New Roman" w:eastAsia="Times New Roman" w:hAnsi="Times New Roman"/>
          <w:sz w:val="24"/>
          <w:szCs w:val="24"/>
          <w:lang w:eastAsia="ru-RU"/>
        </w:rPr>
        <w:t>.</w:t>
      </w:r>
    </w:p>
    <w:p w:rsidR="00DD00C2" w:rsidRPr="00990A2D" w:rsidRDefault="000B1F80" w:rsidP="00F81354">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color w:val="000000"/>
          <w:sz w:val="24"/>
          <w:szCs w:val="24"/>
          <w:lang w:eastAsia="ru-RU"/>
        </w:rPr>
      </w:pPr>
      <w:r w:rsidRPr="00990A2D">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CB0FAA" w:rsidRPr="00F81354" w:rsidRDefault="005558F6" w:rsidP="00F81354">
      <w:pPr>
        <w:pStyle w:val="a5"/>
        <w:tabs>
          <w:tab w:val="left" w:pos="851"/>
        </w:tabs>
        <w:spacing w:before="0" w:beforeAutospacing="0" w:after="0" w:afterAutospacing="0"/>
        <w:ind w:firstLine="709"/>
        <w:jc w:val="both"/>
        <w:rPr>
          <w:bCs/>
          <w:color w:val="000000"/>
          <w:lang w:val="uk-UA"/>
        </w:rPr>
      </w:pPr>
      <w:r>
        <w:rPr>
          <w:rFonts w:eastAsia="Calibri"/>
          <w:lang w:val="uk-UA"/>
        </w:rPr>
        <w:t>Ноутбуки</w:t>
      </w:r>
      <w:r w:rsidR="00F81354" w:rsidRPr="00F81354">
        <w:rPr>
          <w:rFonts w:eastAsia="Calibri"/>
          <w:lang w:val="uk-UA"/>
        </w:rPr>
        <w:t xml:space="preserve"> </w:t>
      </w:r>
      <w:r>
        <w:rPr>
          <w:color w:val="000000"/>
          <w:lang w:val="uk-UA"/>
        </w:rPr>
        <w:t>(ДК-021 :</w:t>
      </w:r>
      <w:r w:rsidR="00F81354" w:rsidRPr="00F81354">
        <w:rPr>
          <w:color w:val="000000"/>
          <w:lang w:val="uk-UA"/>
        </w:rPr>
        <w:t xml:space="preserve"> 2015</w:t>
      </w:r>
      <w:r>
        <w:rPr>
          <w:color w:val="000000"/>
          <w:lang w:val="uk-UA"/>
        </w:rPr>
        <w:t xml:space="preserve"> : 3021</w:t>
      </w:r>
      <w:r w:rsidR="00F81354" w:rsidRPr="00F81354">
        <w:rPr>
          <w:color w:val="000000"/>
          <w:lang w:val="uk-UA"/>
        </w:rPr>
        <w:t xml:space="preserve">0000 – 4 </w:t>
      </w:r>
      <w:r>
        <w:rPr>
          <w:color w:val="000000"/>
          <w:lang w:val="uk-UA"/>
        </w:rPr>
        <w:t>«Машини для оброб</w:t>
      </w:r>
      <w:r w:rsidR="0051540B">
        <w:rPr>
          <w:color w:val="000000"/>
          <w:lang w:val="uk-UA"/>
        </w:rPr>
        <w:t xml:space="preserve">ки даних (апаратна частина)»). ДК-021 : </w:t>
      </w:r>
      <w:r>
        <w:rPr>
          <w:color w:val="000000"/>
          <w:lang w:val="uk-UA"/>
        </w:rPr>
        <w:t xml:space="preserve"> 2015: 3021</w:t>
      </w:r>
      <w:r w:rsidR="00F81354" w:rsidRPr="00F81354">
        <w:rPr>
          <w:color w:val="000000"/>
          <w:lang w:val="uk-UA"/>
        </w:rPr>
        <w:t xml:space="preserve">0000 – 4 </w:t>
      </w:r>
      <w:r>
        <w:rPr>
          <w:color w:val="000000"/>
          <w:lang w:val="uk-UA"/>
        </w:rPr>
        <w:t>«Машини для обробки даних (апаратна частина)»</w:t>
      </w:r>
    </w:p>
    <w:p w:rsidR="00F81354" w:rsidRPr="00F81354" w:rsidRDefault="00F81354" w:rsidP="00EF6DFE">
      <w:pPr>
        <w:pStyle w:val="a3"/>
        <w:tabs>
          <w:tab w:val="left" w:pos="851"/>
        </w:tabs>
        <w:spacing w:after="120" w:line="240" w:lineRule="auto"/>
        <w:ind w:left="0" w:firstLine="709"/>
        <w:contextualSpacing w:val="0"/>
        <w:jc w:val="both"/>
        <w:rPr>
          <w:rFonts w:ascii="Times New Roman" w:eastAsia="Times New Roman" w:hAnsi="Times New Roman"/>
          <w:color w:val="000000"/>
          <w:sz w:val="24"/>
          <w:szCs w:val="24"/>
          <w:lang w:eastAsia="ru-RU"/>
        </w:rPr>
      </w:pPr>
    </w:p>
    <w:p w:rsidR="00DD00C2" w:rsidRPr="00990A2D" w:rsidRDefault="000B1F80" w:rsidP="00331D01">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990A2D">
        <w:rPr>
          <w:rFonts w:ascii="Times New Roman" w:eastAsia="Times New Roman" w:hAnsi="Times New Roman"/>
          <w:b/>
          <w:sz w:val="24"/>
          <w:szCs w:val="24"/>
          <w:lang w:eastAsia="ru-RU"/>
        </w:rPr>
        <w:t xml:space="preserve">Ідентифікатор закупівлі: </w:t>
      </w:r>
    </w:p>
    <w:p w:rsidR="00DD00C2" w:rsidRPr="00990A2D" w:rsidRDefault="00DD00C2" w:rsidP="00EF6DFE">
      <w:pPr>
        <w:pStyle w:val="a3"/>
        <w:tabs>
          <w:tab w:val="left" w:pos="0"/>
        </w:tabs>
        <w:spacing w:after="120" w:line="240" w:lineRule="auto"/>
        <w:ind w:left="0" w:firstLine="567"/>
        <w:contextualSpacing w:val="0"/>
        <w:jc w:val="both"/>
        <w:rPr>
          <w:rFonts w:ascii="Times New Roman" w:hAnsi="Times New Roman"/>
          <w:sz w:val="24"/>
          <w:szCs w:val="24"/>
        </w:rPr>
      </w:pPr>
      <w:r w:rsidRPr="00990A2D">
        <w:rPr>
          <w:rFonts w:ascii="Times New Roman" w:eastAsia="Times New Roman" w:hAnsi="Times New Roman"/>
          <w:sz w:val="24"/>
          <w:szCs w:val="24"/>
          <w:lang w:eastAsia="ru-RU"/>
        </w:rPr>
        <w:tab/>
      </w:r>
      <w:r w:rsidR="00501BB8" w:rsidRPr="00990A2D">
        <w:rPr>
          <w:rFonts w:ascii="Times New Roman" w:eastAsia="Times New Roman" w:hAnsi="Times New Roman"/>
          <w:bCs/>
          <w:sz w:val="24"/>
          <w:szCs w:val="24"/>
          <w:lang w:eastAsia="ru-RU"/>
        </w:rPr>
        <w:t>UA-2021-0</w:t>
      </w:r>
      <w:r w:rsidR="005558F6">
        <w:rPr>
          <w:rFonts w:ascii="Times New Roman" w:eastAsia="Times New Roman" w:hAnsi="Times New Roman"/>
          <w:bCs/>
          <w:sz w:val="24"/>
          <w:szCs w:val="24"/>
          <w:lang w:eastAsia="ru-RU"/>
        </w:rPr>
        <w:t>7-27-0011929</w:t>
      </w:r>
      <w:r w:rsidR="00501BB8" w:rsidRPr="00990A2D">
        <w:rPr>
          <w:rFonts w:ascii="Times New Roman" w:eastAsia="Times New Roman" w:hAnsi="Times New Roman"/>
          <w:bCs/>
          <w:sz w:val="24"/>
          <w:szCs w:val="24"/>
          <w:lang w:eastAsia="ru-RU"/>
        </w:rPr>
        <w:t>-</w:t>
      </w:r>
      <w:r w:rsidR="005558F6">
        <w:rPr>
          <w:rFonts w:ascii="Times New Roman" w:eastAsia="Times New Roman" w:hAnsi="Times New Roman"/>
          <w:bCs/>
          <w:sz w:val="24"/>
          <w:szCs w:val="24"/>
          <w:lang w:eastAsia="ru-RU"/>
        </w:rPr>
        <w:t>а</w:t>
      </w:r>
    </w:p>
    <w:p w:rsidR="000B1F80" w:rsidRPr="00990A2D" w:rsidRDefault="00595B53" w:rsidP="008B26F8">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990A2D">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990A2D">
        <w:rPr>
          <w:rFonts w:ascii="Times New Roman" w:hAnsi="Times New Roman"/>
          <w:sz w:val="24"/>
          <w:szCs w:val="24"/>
        </w:rPr>
        <w:t xml:space="preserve"> </w:t>
      </w:r>
    </w:p>
    <w:p w:rsidR="0051540B" w:rsidRPr="003055A2" w:rsidRDefault="005558F6" w:rsidP="005154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Ноутбуки мають відповідати вимогам Порядку та умов надання субвенції з державного бюджету місцевим бюджетам на заходи, спрямовані на боротьбу з гострою респіраторною хворобою </w:t>
      </w:r>
      <w:r>
        <w:rPr>
          <w:rFonts w:ascii="Times New Roman" w:eastAsia="Times New Roman" w:hAnsi="Times New Roman"/>
          <w:sz w:val="24"/>
          <w:szCs w:val="24"/>
          <w:lang w:val="en-US" w:eastAsia="ru-RU"/>
        </w:rPr>
        <w:t>COVID</w:t>
      </w:r>
      <w:r w:rsidRPr="003055A2">
        <w:rPr>
          <w:rFonts w:ascii="Times New Roman" w:eastAsia="Times New Roman" w:hAnsi="Times New Roman"/>
          <w:sz w:val="24"/>
          <w:szCs w:val="24"/>
          <w:lang w:val="ru-RU" w:eastAsia="ru-RU"/>
        </w:rPr>
        <w:t>-</w:t>
      </w:r>
      <w:r w:rsidR="003055A2" w:rsidRPr="003055A2">
        <w:rPr>
          <w:rFonts w:ascii="Times New Roman" w:eastAsia="Times New Roman" w:hAnsi="Times New Roman"/>
          <w:sz w:val="24"/>
          <w:szCs w:val="24"/>
          <w:lang w:val="ru-RU" w:eastAsia="ru-RU"/>
        </w:rPr>
        <w:t>19</w:t>
      </w:r>
      <w:r w:rsidR="003055A2">
        <w:rPr>
          <w:rFonts w:ascii="Times New Roman" w:eastAsia="Times New Roman" w:hAnsi="Times New Roman"/>
          <w:sz w:val="24"/>
          <w:szCs w:val="24"/>
          <w:lang w:eastAsia="ru-RU"/>
        </w:rPr>
        <w:t xml:space="preserve">, спричиненою </w:t>
      </w:r>
      <w:proofErr w:type="spellStart"/>
      <w:r w:rsidR="003055A2">
        <w:rPr>
          <w:rFonts w:ascii="Times New Roman" w:eastAsia="Times New Roman" w:hAnsi="Times New Roman"/>
          <w:sz w:val="24"/>
          <w:szCs w:val="24"/>
          <w:lang w:eastAsia="ru-RU"/>
        </w:rPr>
        <w:t>коронавірусом</w:t>
      </w:r>
      <w:proofErr w:type="spellEnd"/>
      <w:r w:rsidR="003055A2">
        <w:rPr>
          <w:rFonts w:ascii="Times New Roman" w:eastAsia="Times New Roman" w:hAnsi="Times New Roman"/>
          <w:sz w:val="24"/>
          <w:szCs w:val="24"/>
          <w:lang w:eastAsia="ru-RU"/>
        </w:rPr>
        <w:t xml:space="preserve"> </w:t>
      </w:r>
      <w:r w:rsidR="003055A2">
        <w:rPr>
          <w:rFonts w:ascii="Times New Roman" w:eastAsia="Times New Roman" w:hAnsi="Times New Roman"/>
          <w:sz w:val="24"/>
          <w:szCs w:val="24"/>
          <w:lang w:val="en-US" w:eastAsia="ru-RU"/>
        </w:rPr>
        <w:t>SARS</w:t>
      </w:r>
      <w:r w:rsidR="003055A2" w:rsidRPr="003055A2">
        <w:rPr>
          <w:rFonts w:ascii="Times New Roman" w:eastAsia="Times New Roman" w:hAnsi="Times New Roman"/>
          <w:sz w:val="24"/>
          <w:szCs w:val="24"/>
          <w:lang w:val="ru-RU" w:eastAsia="ru-RU"/>
        </w:rPr>
        <w:t>-</w:t>
      </w:r>
      <w:proofErr w:type="spellStart"/>
      <w:r w:rsidR="0051540B">
        <w:rPr>
          <w:rFonts w:ascii="Times New Roman" w:eastAsia="Times New Roman" w:hAnsi="Times New Roman"/>
          <w:sz w:val="24"/>
          <w:szCs w:val="24"/>
          <w:lang w:val="en-US" w:eastAsia="ru-RU"/>
        </w:rPr>
        <w:t>CoV</w:t>
      </w:r>
      <w:proofErr w:type="spellEnd"/>
      <w:r w:rsidR="003055A2" w:rsidRPr="003055A2">
        <w:rPr>
          <w:rFonts w:ascii="Times New Roman" w:eastAsia="Times New Roman" w:hAnsi="Times New Roman"/>
          <w:sz w:val="24"/>
          <w:szCs w:val="24"/>
          <w:lang w:val="ru-RU" w:eastAsia="ru-RU"/>
        </w:rPr>
        <w:t>-2</w:t>
      </w:r>
      <w:r w:rsidR="003055A2">
        <w:rPr>
          <w:rFonts w:ascii="Times New Roman" w:eastAsia="Times New Roman" w:hAnsi="Times New Roman"/>
          <w:sz w:val="24"/>
          <w:szCs w:val="24"/>
          <w:lang w:eastAsia="ru-RU"/>
        </w:rPr>
        <w:t xml:space="preserve"> та її наслідками під час навчального процесу у закладах загальної середньої освіти, затверджених постановою Кабінету Міністрів України від 21.0</w:t>
      </w:r>
      <w:r w:rsidR="0051540B">
        <w:rPr>
          <w:rFonts w:ascii="Times New Roman" w:eastAsia="Times New Roman" w:hAnsi="Times New Roman"/>
          <w:sz w:val="24"/>
          <w:szCs w:val="24"/>
          <w:lang w:eastAsia="ru-RU"/>
        </w:rPr>
        <w:t>4.2021 №403 (далі – Порядок та у</w:t>
      </w:r>
      <w:r w:rsidR="003055A2">
        <w:rPr>
          <w:rFonts w:ascii="Times New Roman" w:eastAsia="Times New Roman" w:hAnsi="Times New Roman"/>
          <w:sz w:val="24"/>
          <w:szCs w:val="24"/>
          <w:lang w:eastAsia="ru-RU"/>
        </w:rPr>
        <w:t>мови)</w:t>
      </w:r>
      <w:r w:rsidR="0051540B">
        <w:rPr>
          <w:rFonts w:ascii="Times New Roman" w:eastAsia="Times New Roman" w:hAnsi="Times New Roman"/>
          <w:sz w:val="24"/>
          <w:szCs w:val="24"/>
          <w:lang w:eastAsia="ru-RU"/>
        </w:rPr>
        <w:t>, Пункт</w:t>
      </w:r>
      <w:r w:rsidR="00E1397F">
        <w:rPr>
          <w:rFonts w:ascii="Times New Roman" w:eastAsia="Times New Roman" w:hAnsi="Times New Roman"/>
          <w:sz w:val="24"/>
          <w:szCs w:val="24"/>
          <w:lang w:eastAsia="ru-RU"/>
        </w:rPr>
        <w:t>ом 6 Порядку та умов передбачено, що</w:t>
      </w:r>
      <w:r w:rsidR="0051540B">
        <w:rPr>
          <w:rFonts w:ascii="Times New Roman" w:eastAsia="Times New Roman" w:hAnsi="Times New Roman"/>
          <w:sz w:val="24"/>
          <w:szCs w:val="24"/>
          <w:lang w:eastAsia="ru-RU"/>
        </w:rPr>
        <w:t xml:space="preserve"> специфікація ноутбуків (технічні ви</w:t>
      </w:r>
      <w:r w:rsidR="00E1397F">
        <w:rPr>
          <w:rFonts w:ascii="Times New Roman" w:eastAsia="Times New Roman" w:hAnsi="Times New Roman"/>
          <w:sz w:val="24"/>
          <w:szCs w:val="24"/>
          <w:lang w:eastAsia="ru-RU"/>
        </w:rPr>
        <w:t>моги) має відповідати п. 5 Т</w:t>
      </w:r>
      <w:r w:rsidR="0051540B">
        <w:rPr>
          <w:rFonts w:ascii="Times New Roman" w:eastAsia="Times New Roman" w:hAnsi="Times New Roman"/>
          <w:sz w:val="24"/>
          <w:szCs w:val="24"/>
          <w:lang w:eastAsia="ru-RU"/>
        </w:rPr>
        <w:t>ипового переліку комп’ютерного обладнання для закладів дошкільної загальної середньої та професійної (професійно-технічної) освіти, затвердженого наказом Міністерства освіти і науки України від 02.11.2017 № 1440 (зі змінами).</w:t>
      </w:r>
    </w:p>
    <w:p w:rsidR="00B6060F" w:rsidRPr="00990A2D" w:rsidRDefault="00C819C9" w:rsidP="00DD00C2">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990A2D">
        <w:rPr>
          <w:rFonts w:ascii="Times New Roman" w:eastAsia="Times New Roman" w:hAnsi="Times New Roman"/>
          <w:b/>
          <w:sz w:val="24"/>
          <w:szCs w:val="24"/>
          <w:lang w:eastAsia="ru-RU"/>
        </w:rPr>
        <w:t xml:space="preserve">Обґрунтування </w:t>
      </w:r>
      <w:r w:rsidR="00B12373" w:rsidRPr="00990A2D">
        <w:rPr>
          <w:rFonts w:ascii="Times New Roman" w:eastAsia="Times New Roman" w:hAnsi="Times New Roman"/>
          <w:b/>
          <w:sz w:val="24"/>
          <w:szCs w:val="24"/>
          <w:lang w:eastAsia="ru-RU"/>
        </w:rPr>
        <w:t>розміру бюджетного призначення</w:t>
      </w:r>
      <w:r w:rsidR="00E33FD8" w:rsidRPr="00990A2D">
        <w:rPr>
          <w:rFonts w:ascii="Times New Roman" w:eastAsia="Times New Roman" w:hAnsi="Times New Roman"/>
          <w:b/>
          <w:sz w:val="24"/>
          <w:szCs w:val="24"/>
          <w:lang w:eastAsia="ru-RU"/>
        </w:rPr>
        <w:t>:</w:t>
      </w:r>
    </w:p>
    <w:p w:rsidR="001130F8" w:rsidRPr="009B1FEB" w:rsidRDefault="001130F8" w:rsidP="009B1FEB">
      <w:pPr>
        <w:spacing w:after="0" w:line="240" w:lineRule="auto"/>
        <w:ind w:firstLine="567"/>
        <w:jc w:val="both"/>
        <w:rPr>
          <w:rFonts w:ascii="Times New Roman" w:hAnsi="Times New Roman"/>
          <w:bCs/>
          <w:sz w:val="24"/>
        </w:rPr>
      </w:pPr>
      <w:r w:rsidRPr="009B1FEB">
        <w:rPr>
          <w:rFonts w:ascii="Times New Roman" w:hAnsi="Times New Roman"/>
          <w:iCs/>
          <w:sz w:val="24"/>
          <w:szCs w:val="24"/>
        </w:rPr>
        <w:t>Річним кошторисом п</w:t>
      </w:r>
      <w:r w:rsidRPr="009B1FEB">
        <w:rPr>
          <w:rFonts w:ascii="Times New Roman" w:hAnsi="Times New Roman"/>
          <w:sz w:val="24"/>
          <w:szCs w:val="24"/>
        </w:rPr>
        <w:t xml:space="preserve">о </w:t>
      </w:r>
      <w:r w:rsidR="00C62461" w:rsidRPr="009B1FEB">
        <w:rPr>
          <w:rFonts w:ascii="Times New Roman" w:hAnsi="Times New Roman"/>
          <w:sz w:val="24"/>
          <w:szCs w:val="24"/>
        </w:rPr>
        <w:t xml:space="preserve">КПКВК </w:t>
      </w:r>
      <w:r w:rsidR="00E1397F">
        <w:rPr>
          <w:rFonts w:ascii="Times New Roman" w:hAnsi="Times New Roman"/>
          <w:sz w:val="24"/>
          <w:szCs w:val="24"/>
        </w:rPr>
        <w:t>0611192</w:t>
      </w:r>
      <w:r w:rsidR="00C62461" w:rsidRPr="009B1FEB">
        <w:rPr>
          <w:rFonts w:ascii="Times New Roman" w:hAnsi="Times New Roman"/>
          <w:sz w:val="24"/>
          <w:szCs w:val="24"/>
        </w:rPr>
        <w:t xml:space="preserve"> «</w:t>
      </w:r>
      <w:r w:rsidR="00E1397F">
        <w:rPr>
          <w:rFonts w:ascii="Times New Roman" w:hAnsi="Times New Roman"/>
          <w:sz w:val="24"/>
          <w:szCs w:val="24"/>
        </w:rPr>
        <w:t xml:space="preserve">Виконання заходів, спрямованих на боротьбу з гострою респіраторною хворобою </w:t>
      </w:r>
      <w:r w:rsidR="00E1397F">
        <w:rPr>
          <w:rFonts w:ascii="Times New Roman" w:eastAsia="Times New Roman" w:hAnsi="Times New Roman"/>
          <w:sz w:val="24"/>
          <w:szCs w:val="24"/>
          <w:lang w:val="en-US" w:eastAsia="ru-RU"/>
        </w:rPr>
        <w:t>COVID</w:t>
      </w:r>
      <w:r w:rsidR="00E1397F" w:rsidRPr="00AA5452">
        <w:rPr>
          <w:rFonts w:ascii="Times New Roman" w:eastAsia="Times New Roman" w:hAnsi="Times New Roman"/>
          <w:sz w:val="24"/>
          <w:szCs w:val="24"/>
          <w:lang w:eastAsia="ru-RU"/>
        </w:rPr>
        <w:t>-19</w:t>
      </w:r>
      <w:r w:rsidR="00E1397F">
        <w:rPr>
          <w:rFonts w:ascii="Times New Roman" w:eastAsia="Times New Roman" w:hAnsi="Times New Roman"/>
          <w:sz w:val="24"/>
          <w:szCs w:val="24"/>
          <w:lang w:eastAsia="ru-RU"/>
        </w:rPr>
        <w:t xml:space="preserve">, спричиненою </w:t>
      </w:r>
      <w:proofErr w:type="spellStart"/>
      <w:r w:rsidR="00E1397F">
        <w:rPr>
          <w:rFonts w:ascii="Times New Roman" w:eastAsia="Times New Roman" w:hAnsi="Times New Roman"/>
          <w:sz w:val="24"/>
          <w:szCs w:val="24"/>
          <w:lang w:eastAsia="ru-RU"/>
        </w:rPr>
        <w:t>коронавірусом</w:t>
      </w:r>
      <w:proofErr w:type="spellEnd"/>
      <w:r w:rsidR="00E1397F">
        <w:rPr>
          <w:rFonts w:ascii="Times New Roman" w:eastAsia="Times New Roman" w:hAnsi="Times New Roman"/>
          <w:sz w:val="24"/>
          <w:szCs w:val="24"/>
          <w:lang w:eastAsia="ru-RU"/>
        </w:rPr>
        <w:t xml:space="preserve"> </w:t>
      </w:r>
      <w:r w:rsidR="00E1397F">
        <w:rPr>
          <w:rFonts w:ascii="Times New Roman" w:eastAsia="Times New Roman" w:hAnsi="Times New Roman"/>
          <w:sz w:val="24"/>
          <w:szCs w:val="24"/>
          <w:lang w:val="en-US" w:eastAsia="ru-RU"/>
        </w:rPr>
        <w:t>SARS</w:t>
      </w:r>
      <w:r w:rsidR="00E1397F" w:rsidRPr="00AA5452">
        <w:rPr>
          <w:rFonts w:ascii="Times New Roman" w:eastAsia="Times New Roman" w:hAnsi="Times New Roman"/>
          <w:sz w:val="24"/>
          <w:szCs w:val="24"/>
          <w:lang w:eastAsia="ru-RU"/>
        </w:rPr>
        <w:t>-</w:t>
      </w:r>
      <w:proofErr w:type="spellStart"/>
      <w:r w:rsidR="00E1397F">
        <w:rPr>
          <w:rFonts w:ascii="Times New Roman" w:eastAsia="Times New Roman" w:hAnsi="Times New Roman"/>
          <w:sz w:val="24"/>
          <w:szCs w:val="24"/>
          <w:lang w:val="en-US" w:eastAsia="ru-RU"/>
        </w:rPr>
        <w:t>CoV</w:t>
      </w:r>
      <w:proofErr w:type="spellEnd"/>
      <w:r w:rsidR="00E1397F" w:rsidRPr="00AA5452">
        <w:rPr>
          <w:rFonts w:ascii="Times New Roman" w:eastAsia="Times New Roman" w:hAnsi="Times New Roman"/>
          <w:sz w:val="24"/>
          <w:szCs w:val="24"/>
          <w:lang w:eastAsia="ru-RU"/>
        </w:rPr>
        <w:t>-2</w:t>
      </w:r>
      <w:r w:rsidR="00E1397F">
        <w:rPr>
          <w:rFonts w:ascii="Times New Roman" w:eastAsia="Times New Roman" w:hAnsi="Times New Roman"/>
          <w:sz w:val="24"/>
          <w:szCs w:val="24"/>
          <w:lang w:eastAsia="ru-RU"/>
        </w:rPr>
        <w:t>, та її наслідками під час навчального процесу у закладах загальної середньої освіти за рахунок субвенції з державного бюджету місцевим бюджетам</w:t>
      </w:r>
      <w:r w:rsidRPr="009B1FEB">
        <w:rPr>
          <w:rFonts w:ascii="Times New Roman" w:hAnsi="Times New Roman"/>
          <w:sz w:val="24"/>
          <w:szCs w:val="24"/>
        </w:rPr>
        <w:t>»</w:t>
      </w:r>
      <w:r w:rsidR="00C62461" w:rsidRPr="009B1FEB">
        <w:rPr>
          <w:rFonts w:ascii="Times New Roman" w:hAnsi="Times New Roman"/>
          <w:iCs/>
          <w:sz w:val="24"/>
          <w:szCs w:val="24"/>
        </w:rPr>
        <w:t xml:space="preserve"> на 2021 рік</w:t>
      </w:r>
      <w:r w:rsidR="003055A2">
        <w:rPr>
          <w:rFonts w:ascii="Times New Roman" w:hAnsi="Times New Roman"/>
          <w:iCs/>
          <w:sz w:val="24"/>
          <w:szCs w:val="24"/>
        </w:rPr>
        <w:t xml:space="preserve"> затверджено 58653000</w:t>
      </w:r>
      <w:r w:rsidRPr="009B1FEB">
        <w:rPr>
          <w:rFonts w:ascii="Times New Roman" w:hAnsi="Times New Roman"/>
          <w:iCs/>
          <w:sz w:val="24"/>
          <w:szCs w:val="24"/>
        </w:rPr>
        <w:t xml:space="preserve"> грн</w:t>
      </w:r>
      <w:r w:rsidR="003055A2">
        <w:rPr>
          <w:rFonts w:ascii="Times New Roman" w:hAnsi="Times New Roman"/>
          <w:iCs/>
          <w:sz w:val="24"/>
          <w:szCs w:val="24"/>
        </w:rPr>
        <w:t xml:space="preserve">. Очікувана вартість закупівлі ноутбуків – 74568840 грн, в </w:t>
      </w:r>
      <w:proofErr w:type="spellStart"/>
      <w:r w:rsidR="003055A2">
        <w:rPr>
          <w:rFonts w:ascii="Times New Roman" w:hAnsi="Times New Roman"/>
          <w:iCs/>
          <w:sz w:val="24"/>
          <w:szCs w:val="24"/>
        </w:rPr>
        <w:t>т.ч</w:t>
      </w:r>
      <w:proofErr w:type="spellEnd"/>
      <w:r w:rsidR="003055A2">
        <w:rPr>
          <w:rFonts w:ascii="Times New Roman" w:hAnsi="Times New Roman"/>
          <w:iCs/>
          <w:sz w:val="24"/>
          <w:szCs w:val="24"/>
        </w:rPr>
        <w:t xml:space="preserve">. державна субвенція – 58643052 грн., </w:t>
      </w:r>
      <w:proofErr w:type="spellStart"/>
      <w:r w:rsidR="003055A2">
        <w:rPr>
          <w:rFonts w:ascii="Times New Roman" w:hAnsi="Times New Roman"/>
          <w:iCs/>
          <w:sz w:val="24"/>
          <w:szCs w:val="24"/>
        </w:rPr>
        <w:t>співфінансування</w:t>
      </w:r>
      <w:proofErr w:type="spellEnd"/>
      <w:r w:rsidR="003055A2">
        <w:rPr>
          <w:rFonts w:ascii="Times New Roman" w:hAnsi="Times New Roman"/>
          <w:iCs/>
          <w:sz w:val="24"/>
          <w:szCs w:val="24"/>
        </w:rPr>
        <w:t xml:space="preserve"> з місцевих бюджетів – 15925788 грн.</w:t>
      </w:r>
    </w:p>
    <w:p w:rsidR="00501BB8" w:rsidRPr="00990A2D" w:rsidRDefault="00501BB8" w:rsidP="00B17519">
      <w:pPr>
        <w:pStyle w:val="a3"/>
        <w:tabs>
          <w:tab w:val="left" w:pos="851"/>
        </w:tabs>
        <w:spacing w:after="0" w:line="240" w:lineRule="auto"/>
        <w:ind w:left="0" w:firstLine="709"/>
        <w:contextualSpacing w:val="0"/>
        <w:jc w:val="both"/>
        <w:rPr>
          <w:rFonts w:ascii="Times New Roman" w:eastAsia="Times New Roman" w:hAnsi="Times New Roman"/>
          <w:sz w:val="24"/>
          <w:szCs w:val="24"/>
          <w:lang w:eastAsia="ru-RU"/>
        </w:rPr>
      </w:pPr>
    </w:p>
    <w:p w:rsidR="00481229" w:rsidRPr="00990A2D" w:rsidRDefault="00481229" w:rsidP="00DE12BB">
      <w:pPr>
        <w:pStyle w:val="a3"/>
        <w:numPr>
          <w:ilvl w:val="0"/>
          <w:numId w:val="1"/>
        </w:numPr>
        <w:tabs>
          <w:tab w:val="left" w:pos="851"/>
        </w:tabs>
        <w:spacing w:after="0" w:line="240" w:lineRule="auto"/>
        <w:jc w:val="both"/>
        <w:rPr>
          <w:rFonts w:ascii="Times New Roman" w:eastAsia="Times New Roman" w:hAnsi="Times New Roman"/>
          <w:bCs/>
          <w:color w:val="000000"/>
          <w:sz w:val="24"/>
          <w:szCs w:val="24"/>
          <w:lang w:eastAsia="ru-RU"/>
        </w:rPr>
      </w:pPr>
      <w:r w:rsidRPr="00990A2D">
        <w:rPr>
          <w:rFonts w:ascii="Times New Roman" w:eastAsia="Times New Roman" w:hAnsi="Times New Roman"/>
          <w:b/>
          <w:sz w:val="24"/>
          <w:szCs w:val="24"/>
          <w:lang w:eastAsia="ru-RU"/>
        </w:rPr>
        <w:t>Очікувана вартість предмета закупівлі:</w:t>
      </w:r>
      <w:r w:rsidR="00C27536">
        <w:rPr>
          <w:rFonts w:ascii="Times New Roman" w:eastAsia="Times New Roman" w:hAnsi="Times New Roman"/>
          <w:bCs/>
          <w:color w:val="000000"/>
          <w:sz w:val="24"/>
          <w:szCs w:val="24"/>
          <w:lang w:eastAsia="ru-RU" w:bidi="uk-UA"/>
        </w:rPr>
        <w:t xml:space="preserve"> 74 568 840</w:t>
      </w:r>
      <w:r w:rsidRPr="009B1FEB">
        <w:rPr>
          <w:rFonts w:ascii="Times New Roman" w:eastAsia="Times New Roman" w:hAnsi="Times New Roman"/>
          <w:bCs/>
          <w:color w:val="000000"/>
          <w:sz w:val="24"/>
          <w:szCs w:val="24"/>
          <w:lang w:eastAsia="ru-RU" w:bidi="uk-UA"/>
        </w:rPr>
        <w:t xml:space="preserve">,00 </w:t>
      </w:r>
      <w:r w:rsidRPr="00990A2D">
        <w:rPr>
          <w:rFonts w:ascii="Times New Roman" w:eastAsia="Times New Roman" w:hAnsi="Times New Roman"/>
          <w:bCs/>
          <w:color w:val="000000"/>
          <w:sz w:val="24"/>
          <w:szCs w:val="24"/>
          <w:lang w:eastAsia="ru-RU"/>
        </w:rPr>
        <w:t>грн</w:t>
      </w:r>
      <w:r w:rsidRPr="009B1FEB">
        <w:rPr>
          <w:rFonts w:ascii="Times New Roman" w:eastAsia="Times New Roman" w:hAnsi="Times New Roman"/>
          <w:bCs/>
          <w:color w:val="000000"/>
          <w:sz w:val="24"/>
          <w:szCs w:val="24"/>
          <w:lang w:eastAsia="ru-RU"/>
        </w:rPr>
        <w:t>.</w:t>
      </w:r>
      <w:r w:rsidRPr="00990A2D">
        <w:rPr>
          <w:rFonts w:ascii="Times New Roman" w:eastAsia="Times New Roman" w:hAnsi="Times New Roman"/>
          <w:bCs/>
          <w:color w:val="000000"/>
          <w:sz w:val="24"/>
          <w:szCs w:val="24"/>
          <w:lang w:eastAsia="ru-RU"/>
        </w:rPr>
        <w:t xml:space="preserve"> з ПДВ</w:t>
      </w:r>
      <w:r w:rsidR="005B343F">
        <w:rPr>
          <w:rFonts w:ascii="Times New Roman" w:eastAsia="Times New Roman" w:hAnsi="Times New Roman"/>
          <w:bCs/>
          <w:color w:val="000000"/>
          <w:sz w:val="24"/>
          <w:szCs w:val="24"/>
          <w:lang w:eastAsia="ru-RU"/>
        </w:rPr>
        <w:t>.</w:t>
      </w:r>
    </w:p>
    <w:p w:rsidR="006E22BA" w:rsidRPr="00990A2D" w:rsidRDefault="006E22BA" w:rsidP="00481229">
      <w:pPr>
        <w:pStyle w:val="a3"/>
        <w:tabs>
          <w:tab w:val="left" w:pos="851"/>
        </w:tabs>
        <w:spacing w:after="0" w:line="240" w:lineRule="auto"/>
        <w:ind w:left="786"/>
        <w:jc w:val="both"/>
        <w:rPr>
          <w:rFonts w:ascii="Times New Roman" w:eastAsia="Times New Roman" w:hAnsi="Times New Roman"/>
          <w:sz w:val="24"/>
          <w:szCs w:val="24"/>
          <w:lang w:eastAsia="ru-RU"/>
        </w:rPr>
      </w:pPr>
    </w:p>
    <w:p w:rsidR="00B12373" w:rsidRPr="00990A2D" w:rsidRDefault="00B6060F" w:rsidP="00DD00C2">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990A2D">
        <w:rPr>
          <w:rFonts w:ascii="Times New Roman" w:eastAsia="Times New Roman" w:hAnsi="Times New Roman"/>
          <w:b/>
          <w:sz w:val="24"/>
          <w:szCs w:val="24"/>
          <w:lang w:eastAsia="ru-RU"/>
        </w:rPr>
        <w:t>Обґрунтування</w:t>
      </w:r>
      <w:r w:rsidR="00B12373" w:rsidRPr="00990A2D">
        <w:rPr>
          <w:rFonts w:ascii="Times New Roman" w:eastAsia="Times New Roman" w:hAnsi="Times New Roman"/>
          <w:b/>
          <w:sz w:val="24"/>
          <w:szCs w:val="24"/>
          <w:lang w:eastAsia="ru-RU"/>
        </w:rPr>
        <w:t xml:space="preserve"> очікуваної вартості предмета закупівлі</w:t>
      </w:r>
      <w:r w:rsidR="00C819C9" w:rsidRPr="00990A2D">
        <w:rPr>
          <w:rFonts w:ascii="Times New Roman" w:eastAsia="Times New Roman" w:hAnsi="Times New Roman"/>
          <w:b/>
          <w:sz w:val="24"/>
          <w:szCs w:val="24"/>
          <w:lang w:eastAsia="ru-RU"/>
        </w:rPr>
        <w:t>:</w:t>
      </w:r>
    </w:p>
    <w:p w:rsidR="00DD00C2" w:rsidRPr="009B1FEB" w:rsidRDefault="00501BB8" w:rsidP="00481229">
      <w:pPr>
        <w:spacing w:after="0" w:line="240" w:lineRule="auto"/>
        <w:ind w:firstLine="709"/>
        <w:jc w:val="both"/>
        <w:rPr>
          <w:rFonts w:ascii="Times New Roman" w:hAnsi="Times New Roman"/>
          <w:sz w:val="24"/>
          <w:szCs w:val="24"/>
        </w:rPr>
      </w:pPr>
      <w:r w:rsidRPr="00990A2D">
        <w:rPr>
          <w:rFonts w:ascii="Times New Roman" w:hAnsi="Times New Roman"/>
          <w:sz w:val="24"/>
          <w:szCs w:val="24"/>
        </w:rPr>
        <w:t xml:space="preserve">Очікувану вартість предмету закупівлі визначено </w:t>
      </w:r>
      <w:r w:rsidR="00FC4AA4">
        <w:rPr>
          <w:rFonts w:ascii="Times New Roman" w:hAnsi="Times New Roman"/>
          <w:sz w:val="24"/>
          <w:szCs w:val="24"/>
        </w:rPr>
        <w:t xml:space="preserve">у відповідності до </w:t>
      </w:r>
      <w:r w:rsidR="009B1FEB" w:rsidRPr="009B1FEB">
        <w:rPr>
          <w:rFonts w:ascii="Times New Roman" w:hAnsi="Times New Roman"/>
          <w:sz w:val="24"/>
          <w:szCs w:val="24"/>
        </w:rPr>
        <w:t xml:space="preserve">наказу Міністерства розвитку економіки, торгівлі та сільського господарства України від </w:t>
      </w:r>
      <w:r w:rsidR="009B1FEB">
        <w:rPr>
          <w:rFonts w:ascii="Times New Roman" w:hAnsi="Times New Roman"/>
          <w:sz w:val="24"/>
          <w:szCs w:val="24"/>
        </w:rPr>
        <w:t>18</w:t>
      </w:r>
      <w:r w:rsidR="009B1FEB" w:rsidRPr="009B1FEB">
        <w:rPr>
          <w:rFonts w:ascii="Times New Roman" w:hAnsi="Times New Roman"/>
          <w:sz w:val="24"/>
          <w:szCs w:val="24"/>
        </w:rPr>
        <w:t>.</w:t>
      </w:r>
      <w:r w:rsidR="009B1FEB">
        <w:rPr>
          <w:rFonts w:ascii="Times New Roman" w:hAnsi="Times New Roman"/>
          <w:sz w:val="24"/>
          <w:szCs w:val="24"/>
        </w:rPr>
        <w:t>0</w:t>
      </w:r>
      <w:r w:rsidR="009B1FEB" w:rsidRPr="009B1FEB">
        <w:rPr>
          <w:rFonts w:ascii="Times New Roman" w:hAnsi="Times New Roman"/>
          <w:sz w:val="24"/>
          <w:szCs w:val="24"/>
        </w:rPr>
        <w:t>2.20</w:t>
      </w:r>
      <w:r w:rsidR="009B1FEB">
        <w:rPr>
          <w:rFonts w:ascii="Times New Roman" w:hAnsi="Times New Roman"/>
          <w:sz w:val="24"/>
          <w:szCs w:val="24"/>
        </w:rPr>
        <w:t>20</w:t>
      </w:r>
      <w:r w:rsidR="009B1FEB" w:rsidRPr="009B1FEB">
        <w:rPr>
          <w:rFonts w:ascii="Times New Roman" w:hAnsi="Times New Roman"/>
          <w:sz w:val="24"/>
          <w:szCs w:val="24"/>
        </w:rPr>
        <w:t xml:space="preserve"> № </w:t>
      </w:r>
      <w:r w:rsidR="009B1FEB">
        <w:rPr>
          <w:rFonts w:ascii="Times New Roman" w:hAnsi="Times New Roman"/>
          <w:sz w:val="24"/>
          <w:szCs w:val="24"/>
        </w:rPr>
        <w:t>27</w:t>
      </w:r>
      <w:r w:rsidR="009B1FEB" w:rsidRPr="009B1FEB">
        <w:rPr>
          <w:rFonts w:ascii="Times New Roman" w:hAnsi="Times New Roman"/>
          <w:sz w:val="24"/>
          <w:szCs w:val="24"/>
        </w:rPr>
        <w:t>5</w:t>
      </w:r>
      <w:r w:rsidR="009B1FEB">
        <w:rPr>
          <w:rFonts w:ascii="Times New Roman" w:hAnsi="Times New Roman"/>
          <w:sz w:val="24"/>
          <w:szCs w:val="24"/>
        </w:rPr>
        <w:t xml:space="preserve"> «Про затвердження примірної методики визначення очікуваної вартості предмета закупівлі»</w:t>
      </w:r>
      <w:r w:rsidR="005B343F">
        <w:rPr>
          <w:rFonts w:ascii="Times New Roman" w:hAnsi="Times New Roman"/>
          <w:sz w:val="24"/>
          <w:szCs w:val="24"/>
        </w:rPr>
        <w:t xml:space="preserve"> </w:t>
      </w:r>
      <w:r w:rsidR="00C27536">
        <w:rPr>
          <w:rFonts w:ascii="Times New Roman" w:hAnsi="Times New Roman"/>
          <w:sz w:val="24"/>
          <w:szCs w:val="24"/>
        </w:rPr>
        <w:t>і</w:t>
      </w:r>
      <w:r w:rsidR="005B343F">
        <w:rPr>
          <w:rFonts w:ascii="Times New Roman" w:hAnsi="Times New Roman"/>
          <w:sz w:val="24"/>
          <w:szCs w:val="24"/>
        </w:rPr>
        <w:t>з врахуванням</w:t>
      </w:r>
      <w:r w:rsidR="00C27536">
        <w:rPr>
          <w:rFonts w:ascii="Times New Roman" w:hAnsi="Times New Roman"/>
          <w:sz w:val="24"/>
          <w:szCs w:val="24"/>
        </w:rPr>
        <w:t xml:space="preserve"> рекомендацій, наданих у спільному листі-роз’ясненні Міністерства освіти і науки України</w:t>
      </w:r>
      <w:r w:rsidR="0051540B">
        <w:rPr>
          <w:rFonts w:ascii="Times New Roman" w:hAnsi="Times New Roman"/>
          <w:sz w:val="24"/>
          <w:szCs w:val="24"/>
        </w:rPr>
        <w:t xml:space="preserve"> та Міністерства Цифрової трансформації України</w:t>
      </w:r>
      <w:r w:rsidR="00C27536">
        <w:rPr>
          <w:rFonts w:ascii="Times New Roman" w:hAnsi="Times New Roman"/>
          <w:sz w:val="24"/>
          <w:szCs w:val="24"/>
        </w:rPr>
        <w:t xml:space="preserve"> від 10.06.2021 </w:t>
      </w:r>
      <w:r w:rsidR="00AA5452">
        <w:rPr>
          <w:rFonts w:ascii="Times New Roman" w:hAnsi="Times New Roman"/>
          <w:sz w:val="24"/>
          <w:szCs w:val="24"/>
        </w:rPr>
        <w:t xml:space="preserve">             </w:t>
      </w:r>
      <w:bookmarkStart w:id="0" w:name="_GoBack"/>
      <w:bookmarkEnd w:id="0"/>
      <w:r w:rsidR="00C27536">
        <w:rPr>
          <w:rFonts w:ascii="Times New Roman" w:hAnsi="Times New Roman"/>
          <w:sz w:val="24"/>
          <w:szCs w:val="24"/>
        </w:rPr>
        <w:t>№1 /11-4216/1/06-1-6282,</w:t>
      </w:r>
      <w:r w:rsidR="005B343F">
        <w:rPr>
          <w:rFonts w:ascii="Times New Roman" w:hAnsi="Times New Roman"/>
          <w:sz w:val="24"/>
          <w:szCs w:val="24"/>
        </w:rPr>
        <w:t xml:space="preserve"> кошторисних призначень</w:t>
      </w:r>
      <w:r w:rsidR="00C27536">
        <w:rPr>
          <w:rFonts w:ascii="Times New Roman" w:hAnsi="Times New Roman"/>
          <w:sz w:val="24"/>
          <w:szCs w:val="24"/>
        </w:rPr>
        <w:t xml:space="preserve">, очікуваного </w:t>
      </w:r>
      <w:proofErr w:type="spellStart"/>
      <w:r w:rsidR="00C27536">
        <w:rPr>
          <w:rFonts w:ascii="Times New Roman" w:hAnsi="Times New Roman"/>
          <w:sz w:val="24"/>
          <w:szCs w:val="24"/>
        </w:rPr>
        <w:t>співфінансування</w:t>
      </w:r>
      <w:proofErr w:type="spellEnd"/>
      <w:r w:rsidR="0051540B">
        <w:rPr>
          <w:rFonts w:ascii="Times New Roman" w:hAnsi="Times New Roman"/>
          <w:sz w:val="24"/>
          <w:szCs w:val="24"/>
        </w:rPr>
        <w:t xml:space="preserve"> з місцевих бюджетів</w:t>
      </w:r>
      <w:r w:rsidR="005B343F">
        <w:rPr>
          <w:rFonts w:ascii="Times New Roman" w:hAnsi="Times New Roman"/>
          <w:sz w:val="24"/>
          <w:szCs w:val="24"/>
        </w:rPr>
        <w:t xml:space="preserve"> та потреби. Очікувана вартість на закупівлю 1 </w:t>
      </w:r>
      <w:r w:rsidR="00B13793" w:rsidRPr="0051540B">
        <w:rPr>
          <w:rFonts w:ascii="Times New Roman" w:hAnsi="Times New Roman"/>
          <w:sz w:val="24"/>
          <w:szCs w:val="24"/>
        </w:rPr>
        <w:t xml:space="preserve">ноутбука </w:t>
      </w:r>
      <w:r w:rsidR="00B13793">
        <w:rPr>
          <w:rFonts w:ascii="Times New Roman" w:hAnsi="Times New Roman"/>
          <w:sz w:val="24"/>
          <w:szCs w:val="24"/>
        </w:rPr>
        <w:t>складає 20 040</w:t>
      </w:r>
      <w:r w:rsidR="005B343F" w:rsidRPr="009B1FEB">
        <w:rPr>
          <w:rFonts w:ascii="Times New Roman" w:eastAsia="Times New Roman" w:hAnsi="Times New Roman"/>
          <w:bCs/>
          <w:color w:val="000000"/>
          <w:sz w:val="24"/>
          <w:szCs w:val="24"/>
          <w:lang w:eastAsia="ru-RU" w:bidi="uk-UA"/>
        </w:rPr>
        <w:t xml:space="preserve">,00 </w:t>
      </w:r>
      <w:r w:rsidR="005B343F" w:rsidRPr="00990A2D">
        <w:rPr>
          <w:rFonts w:ascii="Times New Roman" w:eastAsia="Times New Roman" w:hAnsi="Times New Roman"/>
          <w:bCs/>
          <w:color w:val="000000"/>
          <w:sz w:val="24"/>
          <w:szCs w:val="24"/>
          <w:lang w:eastAsia="ru-RU"/>
        </w:rPr>
        <w:t>грн</w:t>
      </w:r>
      <w:r w:rsidR="005B343F" w:rsidRPr="009B1FEB">
        <w:rPr>
          <w:rFonts w:ascii="Times New Roman" w:eastAsia="Times New Roman" w:hAnsi="Times New Roman"/>
          <w:bCs/>
          <w:color w:val="000000"/>
          <w:sz w:val="24"/>
          <w:szCs w:val="24"/>
          <w:lang w:eastAsia="ru-RU"/>
        </w:rPr>
        <w:t>.</w:t>
      </w:r>
      <w:r w:rsidR="005B343F" w:rsidRPr="00990A2D">
        <w:rPr>
          <w:rFonts w:ascii="Times New Roman" w:eastAsia="Times New Roman" w:hAnsi="Times New Roman"/>
          <w:bCs/>
          <w:color w:val="000000"/>
          <w:sz w:val="24"/>
          <w:szCs w:val="24"/>
          <w:lang w:eastAsia="ru-RU"/>
        </w:rPr>
        <w:t xml:space="preserve"> з ПДВ</w:t>
      </w:r>
      <w:r w:rsidR="00B13793">
        <w:rPr>
          <w:rFonts w:ascii="Times New Roman" w:eastAsia="Times New Roman" w:hAnsi="Times New Roman"/>
          <w:bCs/>
          <w:color w:val="000000"/>
          <w:sz w:val="24"/>
          <w:szCs w:val="24"/>
          <w:lang w:eastAsia="ru-RU"/>
        </w:rPr>
        <w:t>., кількість ноутбуків  – 3721</w:t>
      </w:r>
      <w:r w:rsidR="005B343F">
        <w:rPr>
          <w:rFonts w:ascii="Times New Roman" w:eastAsia="Times New Roman" w:hAnsi="Times New Roman"/>
          <w:bCs/>
          <w:color w:val="000000"/>
          <w:sz w:val="24"/>
          <w:szCs w:val="24"/>
          <w:lang w:eastAsia="ru-RU"/>
        </w:rPr>
        <w:t xml:space="preserve"> од.</w:t>
      </w:r>
    </w:p>
    <w:sectPr w:rsidR="00DD00C2" w:rsidRPr="009B1FEB" w:rsidSect="009A525D">
      <w:headerReference w:type="default" r:id="rId7"/>
      <w:pgSz w:w="11906" w:h="16838"/>
      <w:pgMar w:top="567"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30" w:rsidRDefault="00D30530" w:rsidP="009A525D">
      <w:pPr>
        <w:spacing w:after="0" w:line="240" w:lineRule="auto"/>
      </w:pPr>
      <w:r>
        <w:separator/>
      </w:r>
    </w:p>
  </w:endnote>
  <w:endnote w:type="continuationSeparator" w:id="0">
    <w:p w:rsidR="00D30530" w:rsidRDefault="00D30530"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30" w:rsidRDefault="00D30530" w:rsidP="009A525D">
      <w:pPr>
        <w:spacing w:after="0" w:line="240" w:lineRule="auto"/>
      </w:pPr>
      <w:r>
        <w:separator/>
      </w:r>
    </w:p>
  </w:footnote>
  <w:footnote w:type="continuationSeparator" w:id="0">
    <w:p w:rsidR="00D30530" w:rsidRDefault="00D30530" w:rsidP="009A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5D" w:rsidRDefault="00E1171B" w:rsidP="009A525D">
    <w:pPr>
      <w:pStyle w:val="a9"/>
      <w:jc w:val="center"/>
    </w:pPr>
    <w:r>
      <w:fldChar w:fldCharType="begin"/>
    </w:r>
    <w:r>
      <w:instrText>PAGE   \* MERGEFORMAT</w:instrText>
    </w:r>
    <w:r>
      <w:fldChar w:fldCharType="separate"/>
    </w:r>
    <w:r w:rsidR="00AA545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1F80"/>
    <w:rsid w:val="000210D2"/>
    <w:rsid w:val="00052530"/>
    <w:rsid w:val="000720EB"/>
    <w:rsid w:val="00077096"/>
    <w:rsid w:val="000A6027"/>
    <w:rsid w:val="000B1F80"/>
    <w:rsid w:val="000C58C4"/>
    <w:rsid w:val="000C63E5"/>
    <w:rsid w:val="000D292C"/>
    <w:rsid w:val="00110561"/>
    <w:rsid w:val="001130F8"/>
    <w:rsid w:val="001436C9"/>
    <w:rsid w:val="00154A0E"/>
    <w:rsid w:val="0025477A"/>
    <w:rsid w:val="00274606"/>
    <w:rsid w:val="003055A2"/>
    <w:rsid w:val="00331D01"/>
    <w:rsid w:val="00354837"/>
    <w:rsid w:val="0036602B"/>
    <w:rsid w:val="00370C4C"/>
    <w:rsid w:val="003D1EDF"/>
    <w:rsid w:val="003E5B52"/>
    <w:rsid w:val="00416101"/>
    <w:rsid w:val="004742A6"/>
    <w:rsid w:val="00481229"/>
    <w:rsid w:val="004A362D"/>
    <w:rsid w:val="00501BB8"/>
    <w:rsid w:val="0051540B"/>
    <w:rsid w:val="00516B6D"/>
    <w:rsid w:val="005558F6"/>
    <w:rsid w:val="005621FD"/>
    <w:rsid w:val="00575E3F"/>
    <w:rsid w:val="00595B53"/>
    <w:rsid w:val="005B1643"/>
    <w:rsid w:val="005B343F"/>
    <w:rsid w:val="005B4FA4"/>
    <w:rsid w:val="005C74E3"/>
    <w:rsid w:val="005E1925"/>
    <w:rsid w:val="006124A8"/>
    <w:rsid w:val="006A1BE5"/>
    <w:rsid w:val="006B0457"/>
    <w:rsid w:val="006C4DEA"/>
    <w:rsid w:val="006E22BA"/>
    <w:rsid w:val="00767F7D"/>
    <w:rsid w:val="007906E0"/>
    <w:rsid w:val="00821AD1"/>
    <w:rsid w:val="0083510B"/>
    <w:rsid w:val="00835FB4"/>
    <w:rsid w:val="008B26F8"/>
    <w:rsid w:val="008C2D15"/>
    <w:rsid w:val="008E189B"/>
    <w:rsid w:val="008E61E5"/>
    <w:rsid w:val="00931D71"/>
    <w:rsid w:val="00966E21"/>
    <w:rsid w:val="00967420"/>
    <w:rsid w:val="00984E9E"/>
    <w:rsid w:val="00987001"/>
    <w:rsid w:val="00990A2D"/>
    <w:rsid w:val="009A525D"/>
    <w:rsid w:val="009B1FEB"/>
    <w:rsid w:val="009D413E"/>
    <w:rsid w:val="00A14C1A"/>
    <w:rsid w:val="00A52FC9"/>
    <w:rsid w:val="00A83726"/>
    <w:rsid w:val="00AA5452"/>
    <w:rsid w:val="00AD63A6"/>
    <w:rsid w:val="00B12373"/>
    <w:rsid w:val="00B13793"/>
    <w:rsid w:val="00B17519"/>
    <w:rsid w:val="00B6060F"/>
    <w:rsid w:val="00B923E3"/>
    <w:rsid w:val="00BF32AE"/>
    <w:rsid w:val="00BF6267"/>
    <w:rsid w:val="00C27536"/>
    <w:rsid w:val="00C55C00"/>
    <w:rsid w:val="00C62461"/>
    <w:rsid w:val="00C819C9"/>
    <w:rsid w:val="00C81FAE"/>
    <w:rsid w:val="00CB0FAA"/>
    <w:rsid w:val="00CC3087"/>
    <w:rsid w:val="00D10FDF"/>
    <w:rsid w:val="00D20043"/>
    <w:rsid w:val="00D30530"/>
    <w:rsid w:val="00D417A2"/>
    <w:rsid w:val="00D9634E"/>
    <w:rsid w:val="00DD00C2"/>
    <w:rsid w:val="00DE12BB"/>
    <w:rsid w:val="00E1171B"/>
    <w:rsid w:val="00E1397F"/>
    <w:rsid w:val="00E14721"/>
    <w:rsid w:val="00E33FD8"/>
    <w:rsid w:val="00EC7002"/>
    <w:rsid w:val="00EE6A2D"/>
    <w:rsid w:val="00EE74B4"/>
    <w:rsid w:val="00EF6DFE"/>
    <w:rsid w:val="00F61527"/>
    <w:rsid w:val="00F81354"/>
    <w:rsid w:val="00F81C73"/>
    <w:rsid w:val="00F857A8"/>
    <w:rsid w:val="00FC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D77E9-5C42-4397-AA48-FD7FF27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
    <w:name w:val="ОТ_Дог_12"/>
    <w:basedOn w:val="a"/>
    <w:link w:val="120"/>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0">
    <w:name w:val="ОТ_Дог_12 Знак"/>
    <w:link w:val="12"/>
    <w:rsid w:val="00931D71"/>
    <w:rPr>
      <w:rFonts w:ascii="Times New Roman" w:eastAsia="Times New Roman" w:hAnsi="Times New Roman" w:cs="Times New Roman CYR"/>
      <w:sz w:val="24"/>
      <w:szCs w:val="24"/>
      <w:lang w:val="uk-UA"/>
    </w:rPr>
  </w:style>
  <w:style w:type="paragraph" w:styleId="a5">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2,Знак2"/>
    <w:basedOn w:val="a"/>
    <w:link w:val="a6"/>
    <w:uiPriority w:val="99"/>
    <w:qFormat/>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7">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rsid w:val="004742A6"/>
    <w:rPr>
      <w:color w:val="0000FF"/>
      <w:u w:val="single"/>
    </w:rPr>
  </w:style>
  <w:style w:type="paragraph" w:styleId="a9">
    <w:name w:val="header"/>
    <w:basedOn w:val="a"/>
    <w:link w:val="aa"/>
    <w:uiPriority w:val="99"/>
    <w:unhideWhenUsed/>
    <w:rsid w:val="009A525D"/>
    <w:pPr>
      <w:tabs>
        <w:tab w:val="center" w:pos="4844"/>
        <w:tab w:val="right" w:pos="9689"/>
      </w:tabs>
    </w:pPr>
  </w:style>
  <w:style w:type="character" w:customStyle="1" w:styleId="aa">
    <w:name w:val="Верхний колонтитул Знак"/>
    <w:link w:val="a9"/>
    <w:uiPriority w:val="99"/>
    <w:rsid w:val="009A525D"/>
    <w:rPr>
      <w:sz w:val="22"/>
      <w:szCs w:val="22"/>
      <w:lang w:eastAsia="en-US"/>
    </w:rPr>
  </w:style>
  <w:style w:type="paragraph" w:styleId="ab">
    <w:name w:val="footer"/>
    <w:basedOn w:val="a"/>
    <w:link w:val="ac"/>
    <w:uiPriority w:val="99"/>
    <w:unhideWhenUsed/>
    <w:rsid w:val="009A525D"/>
    <w:pPr>
      <w:tabs>
        <w:tab w:val="center" w:pos="4844"/>
        <w:tab w:val="right" w:pos="9689"/>
      </w:tabs>
    </w:pPr>
  </w:style>
  <w:style w:type="character" w:customStyle="1" w:styleId="ac">
    <w:name w:val="Нижний колонтитул Знак"/>
    <w:link w:val="ab"/>
    <w:uiPriority w:val="99"/>
    <w:rsid w:val="009A525D"/>
    <w:rPr>
      <w:sz w:val="22"/>
      <w:szCs w:val="22"/>
      <w:lang w:eastAsia="en-US"/>
    </w:rPr>
  </w:style>
  <w:style w:type="character" w:customStyle="1" w:styleId="a6">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81354"/>
    <w:rPr>
      <w:rFonts w:ascii="Times New Roman" w:eastAsia="Times New Roman" w:hAnsi="Times New Roman"/>
      <w:sz w:val="24"/>
      <w:szCs w:val="24"/>
    </w:rPr>
  </w:style>
  <w:style w:type="paragraph" w:styleId="ad">
    <w:name w:val="Balloon Text"/>
    <w:basedOn w:val="a"/>
    <w:link w:val="ae"/>
    <w:uiPriority w:val="99"/>
    <w:semiHidden/>
    <w:unhideWhenUsed/>
    <w:rsid w:val="00516B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16B6D"/>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29245">
      <w:bodyDiv w:val="1"/>
      <w:marLeft w:val="0"/>
      <w:marRight w:val="0"/>
      <w:marTop w:val="0"/>
      <w:marBottom w:val="0"/>
      <w:divBdr>
        <w:top w:val="none" w:sz="0" w:space="0" w:color="auto"/>
        <w:left w:val="none" w:sz="0" w:space="0" w:color="auto"/>
        <w:bottom w:val="none" w:sz="0" w:space="0" w:color="auto"/>
        <w:right w:val="none" w:sz="0" w:space="0" w:color="auto"/>
      </w:divBdr>
    </w:div>
    <w:div w:id="13441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491</Words>
  <Characters>2804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2800-shvetss</dc:creator>
  <cp:keywords/>
  <cp:lastModifiedBy>user</cp:lastModifiedBy>
  <cp:revision>17</cp:revision>
  <cp:lastPrinted>2021-07-09T13:02:00Z</cp:lastPrinted>
  <dcterms:created xsi:type="dcterms:W3CDTF">2021-05-19T05:17:00Z</dcterms:created>
  <dcterms:modified xsi:type="dcterms:W3CDTF">2021-08-04T10:26:00Z</dcterms:modified>
</cp:coreProperties>
</file>