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3F" w:rsidRPr="00AE2DB4" w:rsidRDefault="000F203F" w:rsidP="000F203F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 wp14:anchorId="43E06CBC" wp14:editId="13B84A88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3F" w:rsidRPr="00AE2DB4" w:rsidRDefault="000F203F" w:rsidP="000F203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0F203F" w:rsidRDefault="000F203F" w:rsidP="000F203F">
      <w:pPr>
        <w:jc w:val="center"/>
        <w:rPr>
          <w:szCs w:val="28"/>
          <w:lang w:val="uk-UA"/>
        </w:rPr>
      </w:pPr>
    </w:p>
    <w:p w:rsidR="000F203F" w:rsidRPr="0028018D" w:rsidRDefault="000F203F" w:rsidP="000F203F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0F203F" w:rsidRPr="00AE2DB4" w:rsidRDefault="000F203F" w:rsidP="000F203F">
      <w:pPr>
        <w:jc w:val="center"/>
        <w:rPr>
          <w:b/>
          <w:sz w:val="24"/>
          <w:lang w:val="uk-UA"/>
        </w:rPr>
      </w:pPr>
    </w:p>
    <w:p w:rsidR="000F203F" w:rsidRPr="003E70BC" w:rsidRDefault="000F203F" w:rsidP="000F203F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0F203F" w:rsidRPr="008321CC" w:rsidRDefault="000F203F" w:rsidP="000F203F">
      <w:pPr>
        <w:jc w:val="center"/>
        <w:rPr>
          <w:sz w:val="24"/>
          <w:lang w:val="uk-UA"/>
        </w:rPr>
      </w:pPr>
    </w:p>
    <w:p w:rsidR="000F203F" w:rsidRPr="008321CC" w:rsidRDefault="004F50E4" w:rsidP="000F203F">
      <w:pPr>
        <w:pStyle w:val="1"/>
        <w:jc w:val="left"/>
        <w:rPr>
          <w:b w:val="0"/>
        </w:rPr>
      </w:pPr>
      <w:r>
        <w:rPr>
          <w:b w:val="0"/>
        </w:rPr>
        <w:t>15.11.2021</w:t>
      </w:r>
      <w:r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  <w:t xml:space="preserve"> </w:t>
      </w:r>
      <w:r w:rsidR="000F203F" w:rsidRPr="0028018D">
        <w:t>Харків</w:t>
      </w:r>
      <w:r w:rsidR="000F203F"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</w:r>
      <w:r w:rsidR="000F203F">
        <w:rPr>
          <w:b w:val="0"/>
        </w:rPr>
        <w:tab/>
        <w:t xml:space="preserve">№ </w:t>
      </w:r>
      <w:r>
        <w:rPr>
          <w:b w:val="0"/>
        </w:rPr>
        <w:t>161</w:t>
      </w:r>
    </w:p>
    <w:p w:rsidR="000F203F" w:rsidRDefault="000F203F" w:rsidP="000F203F">
      <w:pPr>
        <w:rPr>
          <w:lang w:val="uk-UA"/>
        </w:rPr>
      </w:pPr>
    </w:p>
    <w:p w:rsidR="000F203F" w:rsidRDefault="000F203F" w:rsidP="000F203F">
      <w:pPr>
        <w:rPr>
          <w:lang w:val="uk-UA"/>
        </w:rPr>
      </w:pPr>
    </w:p>
    <w:p w:rsidR="000F203F" w:rsidRPr="00A74B8A" w:rsidRDefault="000F203F" w:rsidP="006D3EEC">
      <w:pPr>
        <w:ind w:right="3968"/>
        <w:jc w:val="both"/>
        <w:rPr>
          <w:b/>
          <w:lang w:val="uk-UA"/>
        </w:rPr>
      </w:pPr>
      <w:bookmarkStart w:id="0" w:name="_GoBack"/>
      <w:r w:rsidRPr="00A74B8A">
        <w:rPr>
          <w:b/>
          <w:szCs w:val="28"/>
          <w:lang w:val="uk-UA"/>
        </w:rPr>
        <w:t xml:space="preserve">Про участь учнів Комунального закладу «Харківський фаховий коледж спортивного профілю» Харківської обласної ради у </w:t>
      </w:r>
      <w:r w:rsidRPr="00A74B8A">
        <w:rPr>
          <w:b/>
          <w:color w:val="000000" w:themeColor="text1"/>
          <w:lang w:val="uk-UA" w:eastAsia="en-US"/>
        </w:rPr>
        <w:t>Всеукраїнській юнацькій баскетбольній лізі серед юнаків 2007 р.н., ІІ тур</w:t>
      </w:r>
    </w:p>
    <w:p w:rsidR="000F203F" w:rsidRPr="006D3EEC" w:rsidRDefault="000F203F" w:rsidP="000F203F">
      <w:pPr>
        <w:ind w:right="-1"/>
        <w:jc w:val="both"/>
        <w:rPr>
          <w:b/>
          <w:sz w:val="52"/>
          <w:szCs w:val="28"/>
          <w:lang w:val="uk-UA"/>
        </w:rPr>
      </w:pPr>
    </w:p>
    <w:p w:rsidR="000F203F" w:rsidRPr="00DC256E" w:rsidRDefault="000F203F" w:rsidP="000F20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BB0CAB" w:rsidRDefault="00BB0CAB" w:rsidP="00BB0C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68279A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68279A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8279A">
        <w:rPr>
          <w:rFonts w:ascii="ProbaPro" w:hAnsi="ProbaPro"/>
          <w:bCs/>
          <w:szCs w:val="28"/>
          <w:lang w:val="uk-UA" w:eastAsia="uk-UA"/>
        </w:rPr>
        <w:t>коронавірусом</w:t>
      </w:r>
      <w:proofErr w:type="spellEnd"/>
      <w:r w:rsidRPr="0068279A">
        <w:rPr>
          <w:rFonts w:ascii="ProbaPro" w:hAnsi="ProbaPro"/>
          <w:bCs/>
          <w:szCs w:val="28"/>
          <w:lang w:val="uk-UA" w:eastAsia="uk-UA"/>
        </w:rPr>
        <w:t xml:space="preserve"> SARS-CoV-2» (зі змінами), </w:t>
      </w:r>
      <w:r w:rsidRPr="0068279A">
        <w:rPr>
          <w:szCs w:val="28"/>
          <w:lang w:val="uk-UA"/>
        </w:rPr>
        <w:t>Уточнюючий календарний план спортивних заходів Комунального закладу «Харківський фаховий коледж спортивного профілю» Харківської обласної ради на 2021 рік станом на 01.10.2021, затверджений директором Департаменту науки і освіти Харківської обласної державної адміністрації</w:t>
      </w:r>
      <w:r w:rsidR="0068279A" w:rsidRPr="0068279A">
        <w:rPr>
          <w:szCs w:val="28"/>
          <w:lang w:val="uk-UA"/>
        </w:rPr>
        <w:t xml:space="preserve"> та</w:t>
      </w:r>
      <w:r w:rsidRPr="0068279A">
        <w:rPr>
          <w:szCs w:val="28"/>
          <w:lang w:val="uk-UA"/>
        </w:rPr>
        <w:t xml:space="preserve"> лист </w:t>
      </w:r>
      <w:r w:rsidR="00615583" w:rsidRPr="0068279A">
        <w:rPr>
          <w:szCs w:val="28"/>
          <w:lang w:val="uk-UA"/>
        </w:rPr>
        <w:t xml:space="preserve">Громадської організації </w:t>
      </w:r>
      <w:r w:rsidR="006D273E">
        <w:rPr>
          <w:szCs w:val="28"/>
          <w:lang w:val="uk-UA"/>
        </w:rPr>
        <w:t>«</w:t>
      </w:r>
      <w:r w:rsidR="00615583" w:rsidRPr="0068279A">
        <w:rPr>
          <w:szCs w:val="28"/>
          <w:lang w:val="uk-UA"/>
        </w:rPr>
        <w:t>Федерація баскетболу Харківської області</w:t>
      </w:r>
      <w:r w:rsidR="006D273E">
        <w:rPr>
          <w:szCs w:val="28"/>
          <w:lang w:val="uk-UA"/>
        </w:rPr>
        <w:t>»</w:t>
      </w:r>
      <w:r w:rsidR="00615583" w:rsidRPr="0068279A">
        <w:rPr>
          <w:szCs w:val="28"/>
          <w:lang w:val="uk-UA"/>
        </w:rPr>
        <w:t xml:space="preserve"> </w:t>
      </w:r>
      <w:r w:rsidRPr="0068279A">
        <w:rPr>
          <w:szCs w:val="28"/>
          <w:lang w:val="uk-UA"/>
        </w:rPr>
        <w:t xml:space="preserve">від </w:t>
      </w:r>
      <w:r w:rsidR="00615583" w:rsidRPr="0068279A">
        <w:rPr>
          <w:szCs w:val="28"/>
          <w:lang w:val="uk-UA"/>
        </w:rPr>
        <w:t>15</w:t>
      </w:r>
      <w:r w:rsidRPr="0068279A">
        <w:rPr>
          <w:szCs w:val="28"/>
          <w:lang w:val="uk-UA"/>
        </w:rPr>
        <w:t xml:space="preserve">.11.2021 № </w:t>
      </w:r>
      <w:r w:rsidR="00615583" w:rsidRPr="0068279A">
        <w:rPr>
          <w:szCs w:val="28"/>
          <w:lang w:val="uk-UA"/>
        </w:rPr>
        <w:t>93</w:t>
      </w:r>
      <w:r w:rsidRPr="0068279A">
        <w:rPr>
          <w:szCs w:val="28"/>
          <w:lang w:val="uk-UA"/>
        </w:rPr>
        <w:t>, керуючись</w:t>
      </w:r>
      <w:r>
        <w:rPr>
          <w:lang w:val="uk-UA"/>
        </w:rPr>
        <w:t xml:space="preserve"> статтею 6 Закону України «Про місцеві державні адміністрації», </w:t>
      </w:r>
    </w:p>
    <w:p w:rsidR="000F203F" w:rsidRDefault="000F203F" w:rsidP="000F20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0F203F" w:rsidRDefault="000F203F" w:rsidP="000F20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0F203F" w:rsidRPr="009F10D1" w:rsidRDefault="000F203F" w:rsidP="000F20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0F203F" w:rsidRDefault="000F203F" w:rsidP="000F203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фаховий коледж спортивного профілю» Харківської обласної ради:</w:t>
      </w:r>
    </w:p>
    <w:p w:rsidR="000F203F" w:rsidRPr="000F203F" w:rsidRDefault="000F203F" w:rsidP="000F203F">
      <w:pPr>
        <w:jc w:val="both"/>
        <w:rPr>
          <w:lang w:val="uk-UA"/>
        </w:rPr>
      </w:pPr>
      <w:r w:rsidRPr="00DC256E">
        <w:rPr>
          <w:szCs w:val="28"/>
          <w:lang w:val="uk-UA"/>
        </w:rPr>
        <w:tab/>
        <w:t>1.1. Забезпечити участь учнів відділення</w:t>
      </w:r>
      <w:r>
        <w:rPr>
          <w:szCs w:val="28"/>
          <w:lang w:val="uk-UA"/>
        </w:rPr>
        <w:t xml:space="preserve"> баскетболу</w:t>
      </w:r>
      <w:r w:rsidRPr="007D556E">
        <w:rPr>
          <w:szCs w:val="28"/>
          <w:lang w:val="uk-UA"/>
        </w:rPr>
        <w:t xml:space="preserve"> у </w:t>
      </w:r>
      <w:r>
        <w:rPr>
          <w:color w:val="000000" w:themeColor="text1"/>
          <w:lang w:val="uk-UA" w:eastAsia="en-US"/>
        </w:rPr>
        <w:t>Всеукраїнській юнацькій баскетбольній лізі серед юнаків 2007 р.н., ІІ тур</w:t>
      </w:r>
      <w:r>
        <w:rPr>
          <w:szCs w:val="28"/>
          <w:lang w:val="uk-UA"/>
        </w:rPr>
        <w:t xml:space="preserve">, що відбудеться з </w:t>
      </w:r>
      <w:r w:rsidR="00B878BA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>17 листопада по 19 листопада 2021 року в м.</w:t>
      </w:r>
      <w:r w:rsidR="00DE4F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Рівному</w:t>
      </w:r>
      <w:r>
        <w:rPr>
          <w:rFonts w:cs="Tahoma"/>
          <w:szCs w:val="28"/>
          <w:lang w:val="uk-UA"/>
        </w:rPr>
        <w:t>.</w:t>
      </w:r>
      <w:bookmarkEnd w:id="0"/>
    </w:p>
    <w:p w:rsidR="000F203F" w:rsidRPr="00AE2DB4" w:rsidRDefault="000F203F" w:rsidP="000F203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Рівного з </w:t>
      </w:r>
      <w:r w:rsidR="00DE4FB1">
        <w:rPr>
          <w:szCs w:val="28"/>
          <w:lang w:val="uk-UA"/>
        </w:rPr>
        <w:t>17 листопада</w:t>
      </w:r>
      <w:r>
        <w:rPr>
          <w:szCs w:val="28"/>
          <w:lang w:val="uk-UA"/>
        </w:rPr>
        <w:t xml:space="preserve"> по </w:t>
      </w:r>
      <w:r w:rsidR="00DE4FB1">
        <w:rPr>
          <w:szCs w:val="28"/>
          <w:lang w:val="uk-UA"/>
        </w:rPr>
        <w:t>19 листопада</w:t>
      </w:r>
      <w:r>
        <w:rPr>
          <w:szCs w:val="28"/>
          <w:lang w:val="uk-UA"/>
        </w:rPr>
        <w:t xml:space="preserve"> 2021 року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142226">
        <w:rPr>
          <w:szCs w:val="28"/>
          <w:lang w:val="uk-UA"/>
        </w:rPr>
        <w:t>баскетболу</w:t>
      </w:r>
      <w:r>
        <w:rPr>
          <w:szCs w:val="28"/>
          <w:lang w:val="uk-UA"/>
        </w:rPr>
        <w:t xml:space="preserve"> Комунального закладу «Харківський фаховий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</w:t>
      </w:r>
      <w:r w:rsidR="00DE4FB1">
        <w:rPr>
          <w:szCs w:val="28"/>
          <w:lang w:val="uk-UA"/>
        </w:rPr>
        <w:t>скетболу</w:t>
      </w:r>
      <w:r>
        <w:rPr>
          <w:szCs w:val="28"/>
          <w:lang w:val="uk-UA"/>
        </w:rPr>
        <w:t>.</w:t>
      </w:r>
    </w:p>
    <w:p w:rsidR="000F203F" w:rsidRDefault="000F203F" w:rsidP="000F203F">
      <w:pPr>
        <w:jc w:val="right"/>
        <w:rPr>
          <w:szCs w:val="28"/>
          <w:lang w:val="uk-UA"/>
        </w:rPr>
      </w:pPr>
    </w:p>
    <w:p w:rsidR="00612651" w:rsidRPr="00612651" w:rsidRDefault="00612651" w:rsidP="00612651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612651">
        <w:rPr>
          <w:szCs w:val="28"/>
          <w:lang w:val="uk-UA"/>
        </w:rPr>
        <w:lastRenderedPageBreak/>
        <w:t>2. Витрати по відрядженню учнів</w:t>
      </w:r>
      <w:r w:rsidR="004F36ED">
        <w:rPr>
          <w:szCs w:val="28"/>
          <w:lang w:val="uk-UA"/>
        </w:rPr>
        <w:t xml:space="preserve"> та</w:t>
      </w:r>
      <w:r w:rsidRPr="00612651">
        <w:rPr>
          <w:szCs w:val="28"/>
          <w:lang w:val="uk-UA"/>
        </w:rPr>
        <w:t xml:space="preserve"> вчителя</w:t>
      </w:r>
      <w:r w:rsidR="004F36ED">
        <w:rPr>
          <w:szCs w:val="28"/>
          <w:lang w:val="uk-UA"/>
        </w:rPr>
        <w:t xml:space="preserve"> баскетболу, </w:t>
      </w:r>
      <w:r w:rsidRPr="00612651">
        <w:rPr>
          <w:szCs w:val="28"/>
          <w:lang w:val="uk-UA"/>
        </w:rPr>
        <w:t xml:space="preserve">зазначених в підпунктах 1.1, 1.2 пункту 1 цього наказу, здійснити відповідно до кошторису витрат, затвердженого у встановленому порядку. </w:t>
      </w:r>
    </w:p>
    <w:p w:rsidR="000F203F" w:rsidRDefault="000F203F" w:rsidP="000F203F">
      <w:pPr>
        <w:jc w:val="right"/>
        <w:rPr>
          <w:szCs w:val="28"/>
          <w:lang w:val="uk-UA"/>
        </w:rPr>
      </w:pPr>
    </w:p>
    <w:p w:rsidR="006D68AE" w:rsidRDefault="000F203F"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6D68AE" w:rsidSect="006827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E3" w:rsidRDefault="002F35E3" w:rsidP="006D3EEC">
      <w:r>
        <w:separator/>
      </w:r>
    </w:p>
  </w:endnote>
  <w:endnote w:type="continuationSeparator" w:id="0">
    <w:p w:rsidR="002F35E3" w:rsidRDefault="002F35E3" w:rsidP="006D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E3" w:rsidRDefault="002F35E3" w:rsidP="006D3EEC">
      <w:r>
        <w:separator/>
      </w:r>
    </w:p>
  </w:footnote>
  <w:footnote w:type="continuationSeparator" w:id="0">
    <w:p w:rsidR="002F35E3" w:rsidRDefault="002F35E3" w:rsidP="006D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6829"/>
      <w:docPartObj>
        <w:docPartGallery w:val="Page Numbers (Top of Page)"/>
        <w:docPartUnique/>
      </w:docPartObj>
    </w:sdtPr>
    <w:sdtEndPr/>
    <w:sdtContent>
      <w:p w:rsidR="006D3EEC" w:rsidRDefault="006D3E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E4">
          <w:rPr>
            <w:noProof/>
          </w:rPr>
          <w:t>2</w:t>
        </w:r>
        <w:r>
          <w:fldChar w:fldCharType="end"/>
        </w:r>
      </w:p>
    </w:sdtContent>
  </w:sdt>
  <w:p w:rsidR="006D3EEC" w:rsidRDefault="006D3E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F"/>
    <w:rsid w:val="000F203F"/>
    <w:rsid w:val="00142226"/>
    <w:rsid w:val="002F35E3"/>
    <w:rsid w:val="00414069"/>
    <w:rsid w:val="004F36ED"/>
    <w:rsid w:val="004F50E4"/>
    <w:rsid w:val="005F526B"/>
    <w:rsid w:val="00603413"/>
    <w:rsid w:val="00612651"/>
    <w:rsid w:val="00615583"/>
    <w:rsid w:val="0068279A"/>
    <w:rsid w:val="006D273E"/>
    <w:rsid w:val="006D3EEC"/>
    <w:rsid w:val="006D68AE"/>
    <w:rsid w:val="007073D3"/>
    <w:rsid w:val="00780CCC"/>
    <w:rsid w:val="00A74B8A"/>
    <w:rsid w:val="00B878BA"/>
    <w:rsid w:val="00BB0CAB"/>
    <w:rsid w:val="00BC0C29"/>
    <w:rsid w:val="00CE01D8"/>
    <w:rsid w:val="00D968DB"/>
    <w:rsid w:val="00D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FE79"/>
  <w15:chartTrackingRefBased/>
  <w15:docId w15:val="{5920A1F2-8226-48B4-90DF-ACE7225F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03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0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F203F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D3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3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7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20</cp:revision>
  <cp:lastPrinted>2021-11-22T08:58:00Z</cp:lastPrinted>
  <dcterms:created xsi:type="dcterms:W3CDTF">2021-10-29T09:57:00Z</dcterms:created>
  <dcterms:modified xsi:type="dcterms:W3CDTF">2021-11-30T07:10:00Z</dcterms:modified>
</cp:coreProperties>
</file>