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ED" w:rsidRDefault="005C7FED" w:rsidP="005C7FED">
      <w:pPr>
        <w:pStyle w:val="a5"/>
        <w:tabs>
          <w:tab w:val="left" w:pos="4678"/>
        </w:tabs>
        <w:ind w:left="5103"/>
        <w:rPr>
          <w:lang w:val="uk-UA"/>
        </w:rPr>
      </w:pPr>
      <w:r>
        <w:rPr>
          <w:lang w:val="uk-UA"/>
        </w:rPr>
        <w:t>ЗАТВЕРДЖЕНО</w:t>
      </w:r>
    </w:p>
    <w:p w:rsidR="001961B1" w:rsidRPr="001961B1" w:rsidRDefault="001961B1" w:rsidP="005C7FED">
      <w:pPr>
        <w:pStyle w:val="a5"/>
        <w:tabs>
          <w:tab w:val="left" w:pos="4678"/>
        </w:tabs>
        <w:ind w:left="5103"/>
        <w:rPr>
          <w:sz w:val="10"/>
          <w:szCs w:val="10"/>
          <w:lang w:val="uk-UA"/>
        </w:rPr>
      </w:pPr>
      <w:bookmarkStart w:id="0" w:name="_GoBack"/>
      <w:bookmarkEnd w:id="0"/>
    </w:p>
    <w:p w:rsidR="005C7FED" w:rsidRDefault="005C7FED" w:rsidP="005C7FED">
      <w:pPr>
        <w:pStyle w:val="a5"/>
        <w:tabs>
          <w:tab w:val="left" w:pos="4678"/>
        </w:tabs>
        <w:ind w:left="5103"/>
        <w:jc w:val="both"/>
        <w:rPr>
          <w:lang w:val="uk-UA"/>
        </w:rPr>
      </w:pPr>
      <w:r>
        <w:rPr>
          <w:lang w:val="uk-UA"/>
        </w:rPr>
        <w:t>наказом директора Департаменту науки і освіти Харківської обласної державної адміністрації</w:t>
      </w:r>
    </w:p>
    <w:p w:rsidR="005C7FED" w:rsidRDefault="001961B1" w:rsidP="005C7FED">
      <w:pPr>
        <w:tabs>
          <w:tab w:val="left" w:pos="4678"/>
        </w:tabs>
        <w:ind w:left="5103"/>
        <w:rPr>
          <w:bCs/>
          <w:caps/>
          <w:sz w:val="28"/>
          <w:szCs w:val="28"/>
        </w:rPr>
      </w:pPr>
      <w:r>
        <w:rPr>
          <w:sz w:val="28"/>
          <w:szCs w:val="28"/>
        </w:rPr>
        <w:t>20 грудня 2021 року № 185</w:t>
      </w:r>
    </w:p>
    <w:p w:rsidR="005C7FED" w:rsidRDefault="005C7FED" w:rsidP="005C7FED">
      <w:pPr>
        <w:jc w:val="both"/>
        <w:rPr>
          <w:bCs/>
          <w:caps/>
          <w:sz w:val="28"/>
          <w:szCs w:val="28"/>
          <w:highlight w:val="yellow"/>
        </w:rPr>
      </w:pPr>
    </w:p>
    <w:p w:rsidR="005C7FED" w:rsidRDefault="005C7FED" w:rsidP="005C7FED">
      <w:pPr>
        <w:tabs>
          <w:tab w:val="left" w:pos="4860"/>
          <w:tab w:val="left" w:pos="9354"/>
        </w:tabs>
        <w:jc w:val="center"/>
        <w:rPr>
          <w:bCs/>
          <w:sz w:val="28"/>
          <w:szCs w:val="28"/>
          <w:highlight w:val="yellow"/>
        </w:rPr>
      </w:pPr>
      <w:r>
        <w:rPr>
          <w:rFonts w:cs="Arial"/>
          <w:bCs/>
          <w:kern w:val="32"/>
          <w:sz w:val="28"/>
          <w:szCs w:val="28"/>
        </w:rPr>
        <w:t xml:space="preserve">Список переможців </w:t>
      </w:r>
      <w:r>
        <w:rPr>
          <w:sz w:val="28"/>
          <w:szCs w:val="28"/>
        </w:rPr>
        <w:t>I етапу Всеукраїнського конкурсу професійної майстерності «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Ukraine</w:t>
      </w:r>
      <w:proofErr w:type="spellEnd"/>
      <w:r>
        <w:rPr>
          <w:sz w:val="28"/>
          <w:szCs w:val="28"/>
        </w:rPr>
        <w:t>» у 2021</w:t>
      </w:r>
    </w:p>
    <w:p w:rsidR="005C7FED" w:rsidRDefault="005C7FED" w:rsidP="005C7FED">
      <w:pPr>
        <w:jc w:val="both"/>
        <w:rPr>
          <w:sz w:val="28"/>
          <w:szCs w:val="28"/>
        </w:rPr>
      </w:pPr>
    </w:p>
    <w:p w:rsidR="005C7FED" w:rsidRDefault="005C7FED" w:rsidP="005C7FE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Із компетенції </w:t>
      </w:r>
      <w:r>
        <w:rPr>
          <w:rStyle w:val="a4"/>
          <w:szCs w:val="28"/>
          <w:lang w:eastAsia="uk-UA"/>
        </w:rPr>
        <w:t>«</w:t>
      </w:r>
      <w:r>
        <w:rPr>
          <w:sz w:val="28"/>
          <w:szCs w:val="28"/>
        </w:rPr>
        <w:t>Зварювальні роботи»</w:t>
      </w:r>
      <w:r>
        <w:rPr>
          <w:kern w:val="28"/>
          <w:sz w:val="28"/>
          <w:szCs w:val="28"/>
        </w:rPr>
        <w:t>:</w:t>
      </w:r>
    </w:p>
    <w:p w:rsidR="005C7FED" w:rsidRDefault="005C7FED" w:rsidP="005C7FED">
      <w:pPr>
        <w:jc w:val="both"/>
        <w:rPr>
          <w:kern w:val="28"/>
          <w:sz w:val="20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2512"/>
        <w:gridCol w:w="5631"/>
      </w:tblGrid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САМОФАЛОВ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«Куп’янський регіональний центр професійної освіти»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МЕС’ЯНІНОВ </w:t>
            </w:r>
          </w:p>
          <w:p w:rsidR="005C7FED" w:rsidRDefault="005C7FE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«Регіональний центр професійної освіти будівельних технологій Харківської області»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КІКТЕНКО </w:t>
            </w:r>
          </w:p>
          <w:p w:rsidR="005C7FED" w:rsidRDefault="005C7FE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«Регіональний механіко-технологічний центр професійної освіти Харківської області»</w:t>
            </w:r>
          </w:p>
        </w:tc>
      </w:tr>
    </w:tbl>
    <w:p w:rsidR="005C7FED" w:rsidRDefault="005C7FED" w:rsidP="005C7FED">
      <w:pPr>
        <w:spacing w:line="312" w:lineRule="auto"/>
        <w:jc w:val="both"/>
        <w:rPr>
          <w:kern w:val="28"/>
          <w:sz w:val="20"/>
          <w:szCs w:val="28"/>
          <w:highlight w:val="yellow"/>
        </w:rPr>
      </w:pPr>
    </w:p>
    <w:p w:rsidR="005C7FED" w:rsidRDefault="005C7FED" w:rsidP="005C7FED">
      <w:pPr>
        <w:rPr>
          <w:sz w:val="28"/>
          <w:szCs w:val="28"/>
        </w:rPr>
      </w:pPr>
      <w:r>
        <w:rPr>
          <w:sz w:val="28"/>
          <w:szCs w:val="28"/>
        </w:rPr>
        <w:t>Із компетенції «Технології моди»:</w:t>
      </w:r>
    </w:p>
    <w:p w:rsidR="005C7FED" w:rsidRDefault="005C7FED" w:rsidP="005C7FED">
      <w:pPr>
        <w:spacing w:line="312" w:lineRule="auto"/>
        <w:jc w:val="both"/>
        <w:rPr>
          <w:kern w:val="28"/>
          <w:sz w:val="20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5C7FED" w:rsidTr="005C7FED">
        <w:trPr>
          <w:trHeight w:val="1318"/>
        </w:trPr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Софія МА</w:t>
            </w:r>
            <w:r>
              <w:rPr>
                <w:sz w:val="28"/>
                <w:szCs w:val="28"/>
                <w:lang w:val="ru-RU"/>
              </w:rPr>
              <w:t>ЛЬКОВИЧ</w:t>
            </w:r>
            <w:r>
              <w:rPr>
                <w:sz w:val="28"/>
                <w:szCs w:val="28"/>
              </w:rPr>
              <w:t xml:space="preserve"> 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здобувач професійної (професійно-технічної) освіти </w:t>
            </w:r>
            <w:r>
              <w:rPr>
                <w:bCs/>
                <w:sz w:val="28"/>
                <w:szCs w:val="28"/>
              </w:rPr>
              <w:t>Державного професійно-технічного  навчального закладу «Харківське вище професійне училище сфери послуг»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Софія </w:t>
            </w:r>
          </w:p>
          <w:p w:rsidR="005C7FED" w:rsidRDefault="005C7F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ОГІЄНКО</w:t>
            </w:r>
          </w:p>
          <w:p w:rsidR="005C7FED" w:rsidRDefault="005C7FE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«Регіональний центр професійної освіти швейного виробництва та сфери послуг Харківської області»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rStyle w:val="2"/>
                <w:sz w:val="28"/>
              </w:rPr>
            </w:pPr>
            <w:r>
              <w:rPr>
                <w:sz w:val="28"/>
                <w:szCs w:val="28"/>
              </w:rPr>
              <w:t>Марія</w:t>
            </w:r>
            <w:r>
              <w:rPr>
                <w:rStyle w:val="2"/>
                <w:szCs w:val="28"/>
              </w:rPr>
              <w:t xml:space="preserve"> </w:t>
            </w:r>
          </w:p>
          <w:p w:rsidR="005C7FED" w:rsidRDefault="005C7FED">
            <w:r>
              <w:rPr>
                <w:rStyle w:val="2"/>
                <w:szCs w:val="28"/>
              </w:rPr>
              <w:t>КУПІНА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здобувач професійної (професійно-технічної) освіти </w:t>
            </w:r>
            <w:r>
              <w:rPr>
                <w:bCs/>
                <w:sz w:val="28"/>
                <w:szCs w:val="28"/>
              </w:rPr>
              <w:t xml:space="preserve">Державного закладу професійної (професійно-технічної) освіти </w:t>
            </w:r>
            <w:r>
              <w:rPr>
                <w:sz w:val="28"/>
                <w:szCs w:val="28"/>
              </w:rPr>
              <w:t>«</w:t>
            </w:r>
            <w:r>
              <w:rPr>
                <w:rStyle w:val="fontstyle01"/>
                <w:szCs w:val="28"/>
              </w:rPr>
              <w:t>Харківське вище професійне училище швейного виробництва та побуту</w:t>
            </w:r>
            <w:r>
              <w:rPr>
                <w:rStyle w:val="fontstyle01"/>
                <w:rFonts w:ascii="Calibri" w:hAnsi="Calibri"/>
                <w:szCs w:val="28"/>
              </w:rPr>
              <w:t>»</w:t>
            </w:r>
          </w:p>
        </w:tc>
      </w:tr>
    </w:tbl>
    <w:p w:rsidR="005C7FED" w:rsidRDefault="005C7FED" w:rsidP="005C7FED">
      <w:pPr>
        <w:rPr>
          <w:color w:val="FF0000"/>
          <w:sz w:val="28"/>
          <w:szCs w:val="28"/>
        </w:rPr>
      </w:pPr>
    </w:p>
    <w:p w:rsidR="005C7FED" w:rsidRDefault="005C7FED" w:rsidP="005C7FED">
      <w:pPr>
        <w:rPr>
          <w:sz w:val="28"/>
          <w:szCs w:val="28"/>
        </w:rPr>
      </w:pPr>
      <w:r>
        <w:rPr>
          <w:sz w:val="28"/>
          <w:szCs w:val="28"/>
        </w:rPr>
        <w:t>Із компетенції «Перукарське мистецтво»:</w:t>
      </w:r>
    </w:p>
    <w:p w:rsidR="005C7FED" w:rsidRDefault="005C7FED" w:rsidP="005C7FED">
      <w:pPr>
        <w:spacing w:line="312" w:lineRule="auto"/>
        <w:jc w:val="both"/>
        <w:rPr>
          <w:color w:val="FF0000"/>
          <w:kern w:val="28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3"/>
        <w:gridCol w:w="2487"/>
        <w:gridCol w:w="5655"/>
      </w:tblGrid>
      <w:tr w:rsid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Юлія </w:t>
            </w:r>
          </w:p>
          <w:p w:rsidR="005C7FED" w:rsidRDefault="005C7F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ОЛЕШКО </w:t>
            </w:r>
          </w:p>
          <w:p w:rsidR="005C7FED" w:rsidRDefault="005C7FED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здобувач професійної (професійно-технічної) освіти Державного професійно-технічного  навчального закладу «Харківське вище професійне училище сфери послуг»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В’ячеслав ОЛІЙНИК</w:t>
            </w: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здобувач професійної (професійно-технічної) освіти Державного навчального закладу «Регіональний центр професійної освіти інноваційних технологій будівництва та промисловості»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Тетяна ТКАЧЕНКО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здобувач професійної (професійно-технічної) освіти Державного закладу професійної (професійно-технічної) освіти «Харківське вище професійне училище швейного виробництва та побуту»</w:t>
            </w:r>
          </w:p>
        </w:tc>
      </w:tr>
    </w:tbl>
    <w:p w:rsidR="005C7FED" w:rsidRDefault="005C7FED" w:rsidP="005C7FED">
      <w:pPr>
        <w:spacing w:line="312" w:lineRule="auto"/>
        <w:jc w:val="both"/>
        <w:rPr>
          <w:color w:val="FF0000"/>
          <w:kern w:val="28"/>
          <w:sz w:val="28"/>
          <w:szCs w:val="28"/>
          <w:highlight w:val="yellow"/>
        </w:rPr>
      </w:pPr>
    </w:p>
    <w:p w:rsidR="005C7FED" w:rsidRDefault="005C7FED" w:rsidP="005C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компетенції </w:t>
      </w:r>
      <w:r>
        <w:t>«</w:t>
      </w:r>
      <w:r>
        <w:rPr>
          <w:sz w:val="28"/>
          <w:szCs w:val="28"/>
        </w:rPr>
        <w:t>Токарні роботи»:</w:t>
      </w:r>
    </w:p>
    <w:p w:rsidR="005C7FED" w:rsidRDefault="005C7FED" w:rsidP="005C7FED">
      <w:pPr>
        <w:spacing w:line="312" w:lineRule="auto"/>
        <w:jc w:val="both"/>
        <w:rPr>
          <w:color w:val="FF0000"/>
          <w:kern w:val="28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2482"/>
        <w:gridCol w:w="5663"/>
      </w:tblGrid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КОВАЛЬОВ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здобувач професійної (професійно-технічної) освіти Державного навчального закладу «Харківський регіональний центр професійної освіти поліграфічних </w:t>
            </w:r>
            <w:proofErr w:type="spellStart"/>
            <w:r>
              <w:rPr>
                <w:sz w:val="28"/>
                <w:szCs w:val="28"/>
              </w:rPr>
              <w:t>медіатехнологій</w:t>
            </w:r>
            <w:proofErr w:type="spellEnd"/>
            <w:r>
              <w:rPr>
                <w:sz w:val="28"/>
                <w:szCs w:val="28"/>
              </w:rPr>
              <w:t xml:space="preserve"> та машинобудування»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Євгеній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СКОРИК 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«Ізюмський регіональний центр професійної освіти»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КОЗИРЄВ</w:t>
            </w:r>
          </w:p>
        </w:tc>
        <w:tc>
          <w:tcPr>
            <w:tcW w:w="5953" w:type="dxa"/>
            <w:vAlign w:val="center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робітник Державного підприємства «Завод імені В.О. Малишева»</w:t>
            </w:r>
          </w:p>
        </w:tc>
      </w:tr>
    </w:tbl>
    <w:p w:rsidR="005C7FED" w:rsidRDefault="005C7FED" w:rsidP="005C7FED">
      <w:pPr>
        <w:jc w:val="both"/>
        <w:rPr>
          <w:color w:val="FF0000"/>
          <w:sz w:val="28"/>
          <w:szCs w:val="28"/>
        </w:rPr>
      </w:pPr>
    </w:p>
    <w:p w:rsidR="005C7FED" w:rsidRDefault="005C7FED" w:rsidP="005C7FED">
      <w:pPr>
        <w:jc w:val="both"/>
        <w:rPr>
          <w:sz w:val="28"/>
          <w:szCs w:val="28"/>
        </w:rPr>
      </w:pPr>
      <w:r>
        <w:rPr>
          <w:sz w:val="28"/>
          <w:szCs w:val="28"/>
        </w:rPr>
        <w:t>Із компетенції «Електромонтажні роботи»:</w:t>
      </w:r>
    </w:p>
    <w:p w:rsidR="005C7FED" w:rsidRDefault="005C7FED" w:rsidP="005C7FED">
      <w:pPr>
        <w:spacing w:line="312" w:lineRule="auto"/>
        <w:jc w:val="both"/>
        <w:rPr>
          <w:kern w:val="28"/>
          <w:sz w:val="28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Юлій ПЕТРУШКЕВИЧ </w:t>
            </w: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робітник Державного навчального закладу «Регіональний центр професійної освіти інноваційних технологій будівництва та промисловості» 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lastRenderedPageBreak/>
              <w:t>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 </w:t>
            </w:r>
          </w:p>
          <w:p w:rsidR="005C7FED" w:rsidRDefault="005C7FE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ЛЕБІДЬ </w:t>
            </w: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Державного навчального закладу «Куп’янський регіональний центр професійної освіти»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ГАРМАШ 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Державного навчального закладу  «Регіональний центр професійної освіти інноваційних технологій будівництва та промисловості»</w:t>
            </w:r>
          </w:p>
        </w:tc>
      </w:tr>
    </w:tbl>
    <w:p w:rsidR="005C7FED" w:rsidRDefault="005C7FED" w:rsidP="005C7FED">
      <w:pPr>
        <w:jc w:val="both"/>
        <w:rPr>
          <w:sz w:val="28"/>
          <w:szCs w:val="28"/>
        </w:rPr>
      </w:pPr>
    </w:p>
    <w:p w:rsidR="005C7FED" w:rsidRDefault="005C7FED" w:rsidP="005C7FED">
      <w:pPr>
        <w:jc w:val="both"/>
        <w:rPr>
          <w:sz w:val="28"/>
          <w:szCs w:val="28"/>
        </w:rPr>
      </w:pPr>
      <w:r>
        <w:rPr>
          <w:sz w:val="28"/>
          <w:szCs w:val="28"/>
        </w:rPr>
        <w:t>Із компетенції «Роботи на верстатах з програмним керуванням»:</w:t>
      </w:r>
    </w:p>
    <w:p w:rsidR="005C7FED" w:rsidRDefault="005C7FED" w:rsidP="005C7FE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ЗУБКОВ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Харківського машинобудівного коледжу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ШАРОВКА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Харківського машинобудівного коледжу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НІКОНОВ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Харківського національного автомобільно-дорожнього університету </w:t>
            </w:r>
          </w:p>
        </w:tc>
      </w:tr>
    </w:tbl>
    <w:p w:rsidR="005C7FED" w:rsidRDefault="005C7FED" w:rsidP="005C7FED">
      <w:pPr>
        <w:jc w:val="both"/>
        <w:rPr>
          <w:sz w:val="28"/>
          <w:szCs w:val="28"/>
        </w:rPr>
      </w:pPr>
    </w:p>
    <w:p w:rsidR="005C7FED" w:rsidRDefault="005C7FED" w:rsidP="005C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компетенції </w:t>
      </w:r>
      <w:r>
        <w:t>«</w:t>
      </w:r>
      <w:r>
        <w:rPr>
          <w:sz w:val="28"/>
          <w:szCs w:val="28"/>
        </w:rPr>
        <w:t>Експлуатація та обслуговування залізничного транспорту»:</w:t>
      </w:r>
    </w:p>
    <w:p w:rsidR="005C7FED" w:rsidRDefault="005C7FED" w:rsidP="005C7FE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ГОНЧАРУК 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робітник Виробничого підрозділу «Електровозне депо Харків-Головне» регіональної філії Південна залізниця АТ «Укрзалізниця»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Даніїл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ШЛИКОВ </w:t>
            </w:r>
          </w:p>
        </w:tc>
        <w:tc>
          <w:tcPr>
            <w:tcW w:w="5953" w:type="dxa"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Харківського професійного ліцею залізничного транспорту</w:t>
            </w:r>
          </w:p>
          <w:p w:rsidR="005C7FED" w:rsidRDefault="005C7FED">
            <w:pPr>
              <w:jc w:val="both"/>
              <w:rPr>
                <w:sz w:val="28"/>
                <w:szCs w:val="28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ДРИГА 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 професійної (професійно-технічної) освіти Харківського професійного ліцею залізничного транспорту</w:t>
            </w:r>
          </w:p>
        </w:tc>
      </w:tr>
    </w:tbl>
    <w:p w:rsidR="005C7FED" w:rsidRDefault="005C7FED" w:rsidP="005C7FED">
      <w:pPr>
        <w:jc w:val="both"/>
        <w:rPr>
          <w:sz w:val="28"/>
          <w:szCs w:val="28"/>
        </w:rPr>
      </w:pPr>
    </w:p>
    <w:p w:rsidR="005C7FED" w:rsidRDefault="005C7FED" w:rsidP="005C7FED">
      <w:pPr>
        <w:jc w:val="both"/>
        <w:rPr>
          <w:sz w:val="28"/>
          <w:szCs w:val="28"/>
        </w:rPr>
      </w:pPr>
      <w:r>
        <w:rPr>
          <w:sz w:val="28"/>
          <w:szCs w:val="28"/>
        </w:rPr>
        <w:t>Із компетенції «Мобільна робототехніка (</w:t>
      </w:r>
      <w:proofErr w:type="spellStart"/>
      <w:r>
        <w:rPr>
          <w:sz w:val="28"/>
          <w:szCs w:val="28"/>
        </w:rPr>
        <w:t>Junior</w:t>
      </w:r>
      <w:proofErr w:type="spellEnd"/>
      <w:r>
        <w:rPr>
          <w:sz w:val="28"/>
          <w:szCs w:val="28"/>
        </w:rPr>
        <w:t>)»:</w:t>
      </w:r>
    </w:p>
    <w:p w:rsidR="005C7FED" w:rsidRDefault="005C7FED" w:rsidP="005C7FE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Гліб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ГОРБАЧОВ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</w:t>
            </w:r>
          </w:p>
          <w:p w:rsidR="005C7FED" w:rsidRDefault="005C7FED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КУРИЛО </w:t>
            </w: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здобувачі освіти Харківської гімназії № 144  Харківської міської ради Харківської області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lastRenderedPageBreak/>
              <w:t>ІІ місце</w:t>
            </w:r>
          </w:p>
        </w:tc>
        <w:tc>
          <w:tcPr>
            <w:tcW w:w="2552" w:type="dxa"/>
          </w:tcPr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САЗОНОВ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Ілля </w:t>
            </w:r>
          </w:p>
          <w:p w:rsidR="005C7FED" w:rsidRDefault="005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ТРЕПІЛЕЦЬ </w:t>
            </w:r>
          </w:p>
          <w:p w:rsidR="005C7FED" w:rsidRDefault="005C7FE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здобувачі освіти Комунального закладу «Богодухівський ліцей № 2»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C7FED" w:rsidRPr="005C7FED" w:rsidTr="005C7FED">
        <w:tc>
          <w:tcPr>
            <w:tcW w:w="124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ІІІ місце</w:t>
            </w:r>
          </w:p>
        </w:tc>
        <w:tc>
          <w:tcPr>
            <w:tcW w:w="2552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 </w:t>
            </w:r>
          </w:p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Станіслав ОНОПКО </w:t>
            </w:r>
          </w:p>
        </w:tc>
        <w:tc>
          <w:tcPr>
            <w:tcW w:w="5953" w:type="dxa"/>
            <w:hideMark/>
          </w:tcPr>
          <w:p w:rsidR="005C7FED" w:rsidRDefault="005C7FED">
            <w:pPr>
              <w:tabs>
                <w:tab w:val="left" w:pos="4860"/>
                <w:tab w:val="left" w:pos="9354"/>
              </w:tabs>
              <w:ind w:right="-6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здобувачі освіти Комунального закладу «</w:t>
            </w:r>
            <w:proofErr w:type="spellStart"/>
            <w:r>
              <w:rPr>
                <w:sz w:val="28"/>
                <w:szCs w:val="28"/>
              </w:rPr>
              <w:t>Зміївський</w:t>
            </w:r>
            <w:proofErr w:type="spellEnd"/>
            <w:r>
              <w:rPr>
                <w:sz w:val="28"/>
                <w:szCs w:val="28"/>
              </w:rPr>
              <w:t xml:space="preserve"> ліцей № 1 імені З.К. </w:t>
            </w:r>
            <w:proofErr w:type="spellStart"/>
            <w:r>
              <w:rPr>
                <w:sz w:val="28"/>
                <w:szCs w:val="28"/>
              </w:rPr>
              <w:t>Слюсаренка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C7FED" w:rsidRDefault="005C7FED" w:rsidP="005C7FED">
      <w:pPr>
        <w:pStyle w:val="6"/>
        <w:spacing w:before="0" w:after="0" w:line="360" w:lineRule="auto"/>
        <w:ind w:hanging="284"/>
        <w:rPr>
          <w:b w:val="0"/>
          <w:color w:val="FF0000"/>
          <w:sz w:val="28"/>
          <w:szCs w:val="28"/>
          <w:highlight w:val="yellow"/>
        </w:rPr>
      </w:pPr>
    </w:p>
    <w:p w:rsidR="005C7FED" w:rsidRDefault="005C7FED" w:rsidP="005C7FED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Директор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Анжеліка КРУТОВА</w:t>
      </w:r>
    </w:p>
    <w:p w:rsidR="005C2729" w:rsidRDefault="005C2729"/>
    <w:sectPr w:rsidR="005C2729" w:rsidSect="005C7F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34" w:rsidRDefault="00BD4C34" w:rsidP="005C7FED">
      <w:r>
        <w:separator/>
      </w:r>
    </w:p>
  </w:endnote>
  <w:endnote w:type="continuationSeparator" w:id="0">
    <w:p w:rsidR="00BD4C34" w:rsidRDefault="00BD4C34" w:rsidP="005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34" w:rsidRDefault="00BD4C34" w:rsidP="005C7FED">
      <w:r>
        <w:separator/>
      </w:r>
    </w:p>
  </w:footnote>
  <w:footnote w:type="continuationSeparator" w:id="0">
    <w:p w:rsidR="00BD4C34" w:rsidRDefault="00BD4C34" w:rsidP="005C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11442"/>
      <w:docPartObj>
        <w:docPartGallery w:val="Page Numbers (Top of Page)"/>
        <w:docPartUnique/>
      </w:docPartObj>
    </w:sdtPr>
    <w:sdtEndPr/>
    <w:sdtContent>
      <w:p w:rsidR="005C7FED" w:rsidRDefault="005C7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B1" w:rsidRPr="001961B1">
          <w:rPr>
            <w:noProof/>
            <w:lang w:val="ru-RU"/>
          </w:rPr>
          <w:t>2</w:t>
        </w:r>
        <w:r>
          <w:fldChar w:fldCharType="end"/>
        </w:r>
      </w:p>
    </w:sdtContent>
  </w:sdt>
  <w:p w:rsidR="005C7FED" w:rsidRDefault="005C7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90"/>
    <w:rsid w:val="00104290"/>
    <w:rsid w:val="001961B1"/>
    <w:rsid w:val="005C2729"/>
    <w:rsid w:val="005C7FED"/>
    <w:rsid w:val="008B1278"/>
    <w:rsid w:val="00A56170"/>
    <w:rsid w:val="00AF25C9"/>
    <w:rsid w:val="00B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E1C"/>
  <w15:chartTrackingRefBased/>
  <w15:docId w15:val="{4A00925E-D164-40CE-B4F0-D029B80B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7FED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7FED"/>
    <w:rPr>
      <w:rFonts w:ascii="Times New Roman" w:eastAsia="Times New Roman" w:hAnsi="Times New Roman" w:cs="Times New Roman"/>
      <w:b/>
      <w:bCs/>
      <w:lang w:val="uk-UA" w:eastAsia="x-none"/>
    </w:rPr>
  </w:style>
  <w:style w:type="paragraph" w:styleId="a3">
    <w:name w:val="Body Text"/>
    <w:basedOn w:val="a"/>
    <w:link w:val="a4"/>
    <w:semiHidden/>
    <w:unhideWhenUsed/>
    <w:rsid w:val="005C7FED"/>
    <w:pPr>
      <w:jc w:val="both"/>
    </w:pPr>
    <w:rPr>
      <w:sz w:val="28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5C7FED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5C7FED"/>
    <w:pPr>
      <w:ind w:left="708"/>
    </w:pPr>
    <w:rPr>
      <w:kern w:val="28"/>
      <w:sz w:val="28"/>
      <w:szCs w:val="28"/>
      <w:lang w:val="ru-RU"/>
    </w:rPr>
  </w:style>
  <w:style w:type="character" w:customStyle="1" w:styleId="2">
    <w:name w:val="Основной текст (2)_"/>
    <w:link w:val="20"/>
    <w:uiPriority w:val="99"/>
    <w:locked/>
    <w:rsid w:val="005C7FED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FED"/>
    <w:pPr>
      <w:widowControl w:val="0"/>
      <w:shd w:val="clear" w:color="auto" w:fill="FFFFFF"/>
      <w:spacing w:before="600" w:after="300" w:line="322" w:lineRule="exact"/>
      <w:ind w:hanging="1440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fontstyle01">
    <w:name w:val="fontstyle01"/>
    <w:uiPriority w:val="99"/>
    <w:rsid w:val="005C7FED"/>
    <w:rPr>
      <w:rFonts w:ascii="TimesNewRomanPSMT" w:hAnsi="TimesNewRomanPSMT" w:hint="default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5C7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7F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C7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FE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1607</Characters>
  <Application>Microsoft Office Word</Application>
  <DocSecurity>0</DocSecurity>
  <Lines>13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5</cp:revision>
  <dcterms:created xsi:type="dcterms:W3CDTF">2021-12-22T14:27:00Z</dcterms:created>
  <dcterms:modified xsi:type="dcterms:W3CDTF">2021-12-23T08:51:00Z</dcterms:modified>
</cp:coreProperties>
</file>