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EA" w:rsidRPr="00627FEA" w:rsidRDefault="00627FEA" w:rsidP="00627F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FEA">
        <w:rPr>
          <w:rFonts w:ascii="Times New Roman" w:hAnsi="Times New Roman" w:cs="Times New Roman"/>
          <w:b/>
          <w:sz w:val="28"/>
          <w:szCs w:val="28"/>
          <w:lang w:val="uk-UA"/>
        </w:rPr>
        <w:t>Документи про освіту</w:t>
      </w:r>
    </w:p>
    <w:p w:rsidR="00627FEA" w:rsidRDefault="00627FEA" w:rsidP="00627F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FEA" w:rsidRPr="00151178" w:rsidRDefault="00627FEA" w:rsidP="00627F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три категорії учнів для отримання документів про освіту</w:t>
      </w:r>
    </w:p>
    <w:p w:rsidR="00627FEA" w:rsidRDefault="00627FEA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1. Документи видає заклад у якому навчався учень.</w:t>
      </w:r>
    </w:p>
    <w:p w:rsidR="00627FEA" w:rsidRDefault="00627FEA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2. Документи видає і заповнює додаток заклади, які визначені (наказом Департаменту) для окупованих територій.</w:t>
      </w:r>
    </w:p>
    <w:p w:rsidR="00627FEA" w:rsidRPr="00EB1C52" w:rsidRDefault="00627FEA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3. Документи видає закордонна дипломатична установа України учням, які виїхали за межі України відповідно до спільного наказу МОН і МЗС.</w:t>
      </w:r>
    </w:p>
    <w:p w:rsidR="00627FEA" w:rsidRDefault="00627FEA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21" w:rsidRDefault="00926921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70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70B">
        <w:rPr>
          <w:rFonts w:ascii="Times New Roman" w:hAnsi="Times New Roman" w:cs="Times New Roman"/>
          <w:sz w:val="28"/>
          <w:szCs w:val="28"/>
          <w:lang w:val="uk-UA"/>
        </w:rPr>
        <w:t>Документи видає заклад у якому навчався учень.</w:t>
      </w:r>
    </w:p>
    <w:p w:rsidR="00926921" w:rsidRDefault="00926921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921" w:rsidRDefault="00926921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70B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65F4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 xml:space="preserve">тосується випускників з окупованих територій. З метою реалізації другого варіанта у Харківській області визначені заклади освіти, уповноважені організовувати видачу документів про загальну середню освіту та заповнення 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>в до них випускникам заклад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>в осв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>ти, в яких неможливо орган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зувати 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010C" w:rsidRPr="00EF010C">
        <w:rPr>
          <w:rFonts w:ascii="Times New Roman" w:hAnsi="Times New Roman" w:cs="Times New Roman"/>
          <w:sz w:val="28"/>
          <w:szCs w:val="28"/>
          <w:lang w:val="uk-UA"/>
        </w:rPr>
        <w:t>х видачу</w:t>
      </w:r>
      <w:r w:rsidR="00EF010C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F010C" w:rsidRPr="00EF010C" w:rsidRDefault="00EF010C" w:rsidP="00EF01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10C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Мереф`янський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медичний ліцей» 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Мереф`янської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(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Курилівська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Петропавлівська ТГ, Шевченківська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Куньєвська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Вовчанська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Липецька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Старосалтівська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Оскільська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Савинська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Pr="00EF010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010C" w:rsidRPr="00EF010C" w:rsidRDefault="00EF010C" w:rsidP="00EF010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10C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Пісочинський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ліцей «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Мобіль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Пісочинської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Харківського району Харківської області» (</w:t>
      </w:r>
      <w:r w:rsidR="0083577F">
        <w:rPr>
          <w:rFonts w:ascii="Times New Roman" w:hAnsi="Times New Roman" w:cs="Times New Roman"/>
          <w:sz w:val="28"/>
          <w:szCs w:val="28"/>
          <w:lang w:val="uk-UA"/>
        </w:rPr>
        <w:t>Балаклійська ТГ, Борівська ТГ, Ізюмська ТГ</w:t>
      </w:r>
      <w:r w:rsidRPr="00EF010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010C" w:rsidRPr="00EF010C" w:rsidRDefault="00EF010C" w:rsidP="00EF01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10C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Валківський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ліцей імені Олександра 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Масельського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010C">
        <w:rPr>
          <w:rFonts w:ascii="Times New Roman" w:hAnsi="Times New Roman" w:cs="Times New Roman"/>
          <w:sz w:val="28"/>
          <w:szCs w:val="28"/>
          <w:lang w:val="uk-UA"/>
        </w:rPr>
        <w:t>Валківської</w:t>
      </w:r>
      <w:proofErr w:type="spellEnd"/>
      <w:r w:rsidRPr="00EF01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області» (</w:t>
      </w:r>
      <w:r w:rsidR="0083577F">
        <w:rPr>
          <w:rFonts w:ascii="Times New Roman" w:hAnsi="Times New Roman" w:cs="Times New Roman"/>
          <w:sz w:val="28"/>
          <w:szCs w:val="28"/>
          <w:lang w:val="uk-UA"/>
        </w:rPr>
        <w:t>Дворічанська ТГ, Куп’янська</w:t>
      </w:r>
      <w:bookmarkStart w:id="0" w:name="_GoBack"/>
      <w:bookmarkEnd w:id="0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Кіндрашівська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Вільхуватська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="0083577F">
        <w:rPr>
          <w:rFonts w:ascii="Times New Roman" w:hAnsi="Times New Roman" w:cs="Times New Roman"/>
          <w:sz w:val="28"/>
          <w:szCs w:val="28"/>
          <w:lang w:val="uk-UA"/>
        </w:rPr>
        <w:t>Великобурдуцька</w:t>
      </w:r>
      <w:proofErr w:type="spellEnd"/>
      <w:r w:rsidR="0083577F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Pr="00EF010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7FEA" w:rsidRDefault="00996262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506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значені заклади після 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з окупованих територій мають забезпечити оформлення додатків. Видача документів здобувач</w:t>
      </w:r>
      <w:r w:rsidR="003D670B">
        <w:rPr>
          <w:rFonts w:ascii="Times New Roman" w:hAnsi="Times New Roman" w:cs="Times New Roman"/>
          <w:sz w:val="28"/>
          <w:szCs w:val="28"/>
          <w:lang w:val="uk-UA"/>
        </w:rPr>
        <w:t>у або їх законним представникам.</w:t>
      </w:r>
      <w:r w:rsidR="00B4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330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921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випускників, які перебувають за кордоном, то в</w:t>
      </w:r>
      <w:r w:rsidRPr="00151178">
        <w:rPr>
          <w:rFonts w:ascii="Times New Roman" w:hAnsi="Times New Roman" w:cs="Times New Roman"/>
          <w:sz w:val="28"/>
          <w:szCs w:val="28"/>
          <w:lang w:val="uk-UA"/>
        </w:rPr>
        <w:t>ідповідно до спільного наказу Міністерства освіти і науки України з Міністерством закордонних справ України від 09.06.2022 № 538/192 «Про затвердження Порядку міжвідомчої взаємодії з питань вручення здобувачам освіти, які перебувають за межами України, документів про базову середню освіту та повну загальну середню освіту, виданих в умовах воєнного стану в Україні».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Цим Порядком визначено механізм вручення випускникам, які перебувають за межами України, документів про базову та повну загальну середню освіту та додатків до них.</w:t>
      </w:r>
    </w:p>
    <w:p w:rsidR="00F41330" w:rsidRDefault="00627FEA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78">
        <w:rPr>
          <w:rFonts w:ascii="Times New Roman" w:hAnsi="Times New Roman" w:cs="Times New Roman"/>
          <w:sz w:val="28"/>
          <w:szCs w:val="28"/>
          <w:lang w:val="uk-UA"/>
        </w:rPr>
        <w:t xml:space="preserve">Вручення випускникам документів про освіту в закордонних дипломатичних установах України здійснюється на підставі заяви, яка має </w:t>
      </w:r>
      <w:r w:rsidRPr="0015117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подаватися до закладу загальної середньої освіти, який замовив документ про освіту</w:t>
      </w:r>
      <w:r w:rsidR="00F41330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 алгоритмом:</w:t>
      </w:r>
    </w:p>
    <w:p w:rsidR="00627FEA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Подача</w:t>
      </w:r>
      <w:r w:rsidR="00627FEA" w:rsidRPr="00151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7FEA" w:rsidRPr="00151178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7FEA" w:rsidRPr="00151178">
        <w:rPr>
          <w:rFonts w:ascii="Times New Roman" w:hAnsi="Times New Roman" w:cs="Times New Roman"/>
          <w:sz w:val="28"/>
          <w:szCs w:val="28"/>
          <w:lang w:val="uk-UA"/>
        </w:rPr>
        <w:t xml:space="preserve"> одним з батьків, опікуном, іншим законним представником, </w:t>
      </w:r>
      <w:proofErr w:type="spellStart"/>
      <w:r w:rsidR="00627FEA" w:rsidRPr="00151178">
        <w:rPr>
          <w:rFonts w:ascii="Times New Roman" w:hAnsi="Times New Roman" w:cs="Times New Roman"/>
          <w:sz w:val="28"/>
          <w:szCs w:val="28"/>
          <w:lang w:val="uk-UA"/>
        </w:rPr>
        <w:t>родичем</w:t>
      </w:r>
      <w:proofErr w:type="spellEnd"/>
      <w:r w:rsidR="00627FEA" w:rsidRPr="00151178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освіти або повнолітнім здобувачем освіти, а в окремих вип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>адках – самим здобувачем освіти;</w:t>
      </w:r>
    </w:p>
    <w:p w:rsidR="00F41330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Формування керівником закладу освіти пакету документів про освіту окремо по кожній зак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>ордонній дипломатичній установі;</w:t>
      </w:r>
    </w:p>
    <w:p w:rsidR="00F41330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Передача пакетів документів до відділу освіти територіальної громади, а потім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 xml:space="preserve"> до Департаменту науки і освіти;</w:t>
      </w:r>
    </w:p>
    <w:p w:rsidR="00F41330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Департамент сформовані пакети документів направляє до Міністерства освіти і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 України, де вони реєструються в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 xml:space="preserve"> окремих жур</w:t>
      </w:r>
      <w:r>
        <w:rPr>
          <w:rFonts w:ascii="Times New Roman" w:hAnsi="Times New Roman" w:cs="Times New Roman"/>
          <w:sz w:val="28"/>
          <w:szCs w:val="28"/>
          <w:lang w:val="uk-UA"/>
        </w:rPr>
        <w:t>налах за кожною закордонною дипломатичною установою;</w:t>
      </w:r>
    </w:p>
    <w:p w:rsidR="00F41330" w:rsidRPr="00151178" w:rsidRDefault="00F41330" w:rsidP="00627FE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 Після цього пакети документів через Міністерство закордонних справ України дипломатичною поштою </w:t>
      </w:r>
      <w:r w:rsidR="00987240">
        <w:rPr>
          <w:rFonts w:ascii="Times New Roman" w:hAnsi="Times New Roman" w:cs="Times New Roman"/>
          <w:sz w:val="28"/>
          <w:szCs w:val="28"/>
          <w:lang w:val="uk-UA"/>
        </w:rPr>
        <w:t>передаються до конкретних закордонних дипломатичних установ.</w:t>
      </w:r>
    </w:p>
    <w:p w:rsidR="00FA0E04" w:rsidRDefault="00FA0E04" w:rsidP="00FA0E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E04" w:rsidRDefault="00FA0E04" w:rsidP="00FA0E0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78">
        <w:rPr>
          <w:rFonts w:ascii="Times New Roman" w:hAnsi="Times New Roman" w:cs="Times New Roman"/>
          <w:sz w:val="28"/>
          <w:szCs w:val="28"/>
          <w:lang w:val="uk-UA"/>
        </w:rPr>
        <w:t>Невидані випускникам закладів освіти документи зберігаються у відповідних закладах упродовж дії воєнного стану та протягом року після його завершення, після чого повертаються до Державного підприємства «</w:t>
      </w:r>
      <w:proofErr w:type="spellStart"/>
      <w:r w:rsidRPr="00151178">
        <w:rPr>
          <w:rFonts w:ascii="Times New Roman" w:hAnsi="Times New Roman" w:cs="Times New Roman"/>
          <w:sz w:val="28"/>
          <w:szCs w:val="28"/>
          <w:lang w:val="uk-UA"/>
        </w:rPr>
        <w:t>Інфоресурс</w:t>
      </w:r>
      <w:proofErr w:type="spellEnd"/>
      <w:r w:rsidRPr="0015117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7FEA" w:rsidRPr="00627FEA" w:rsidRDefault="00627F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EA" w:rsidRPr="00627F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7635D"/>
    <w:multiLevelType w:val="hybridMultilevel"/>
    <w:tmpl w:val="AB9281E4"/>
    <w:lvl w:ilvl="0" w:tplc="883CE06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C"/>
    <w:rsid w:val="0030112D"/>
    <w:rsid w:val="00365F42"/>
    <w:rsid w:val="003D670B"/>
    <w:rsid w:val="00555061"/>
    <w:rsid w:val="00627FEA"/>
    <w:rsid w:val="006B48ED"/>
    <w:rsid w:val="0082627C"/>
    <w:rsid w:val="0083577F"/>
    <w:rsid w:val="00926921"/>
    <w:rsid w:val="009608B7"/>
    <w:rsid w:val="00987240"/>
    <w:rsid w:val="00996262"/>
    <w:rsid w:val="00AF1C6F"/>
    <w:rsid w:val="00B42269"/>
    <w:rsid w:val="00EF010C"/>
    <w:rsid w:val="00F41330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99B7"/>
  <w15:chartTrackingRefBased/>
  <w15:docId w15:val="{9F5FAC58-79A4-4CED-AC7E-15D0911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2022-06-21T06:29:00Z</dcterms:created>
  <dcterms:modified xsi:type="dcterms:W3CDTF">2022-06-22T10:57:00Z</dcterms:modified>
</cp:coreProperties>
</file>