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41" w:rsidRDefault="00B13141" w:rsidP="009E0F23">
      <w:pPr>
        <w:ind w:firstLine="4536"/>
        <w:rPr>
          <w:bCs/>
          <w:sz w:val="28"/>
          <w:szCs w:val="28"/>
          <w:lang w:val="uk-UA"/>
        </w:rPr>
      </w:pPr>
    </w:p>
    <w:p w:rsidR="009E0F23" w:rsidRPr="000D69FE" w:rsidRDefault="009E0F23" w:rsidP="009E0F23">
      <w:pPr>
        <w:jc w:val="center"/>
        <w:rPr>
          <w:sz w:val="28"/>
          <w:szCs w:val="28"/>
          <w:lang w:val="uk-UA"/>
        </w:rPr>
      </w:pPr>
      <w:r w:rsidRPr="000D69FE">
        <w:rPr>
          <w:sz w:val="28"/>
          <w:szCs w:val="28"/>
          <w:lang w:val="uk-UA"/>
        </w:rPr>
        <w:t>ІНФОРМАЦІЙНА КАРТКА</w:t>
      </w:r>
    </w:p>
    <w:p w:rsidR="009E0F23" w:rsidRPr="000D69FE" w:rsidRDefault="009E0F23" w:rsidP="009E0F23">
      <w:pPr>
        <w:jc w:val="center"/>
        <w:rPr>
          <w:sz w:val="28"/>
          <w:szCs w:val="28"/>
          <w:lang w:val="uk-UA"/>
        </w:rPr>
      </w:pPr>
      <w:r w:rsidRPr="000D69FE">
        <w:rPr>
          <w:sz w:val="28"/>
          <w:szCs w:val="28"/>
          <w:lang w:val="uk-UA"/>
        </w:rPr>
        <w:t>АДМІНІСТРАТИНОЇ ПОСЛУГИ</w:t>
      </w:r>
    </w:p>
    <w:p w:rsidR="009E0F23" w:rsidRPr="00AC11F1" w:rsidRDefault="009E0F23" w:rsidP="009E0F23">
      <w:pPr>
        <w:jc w:val="center"/>
        <w:rPr>
          <w:sz w:val="28"/>
          <w:szCs w:val="28"/>
          <w:lang w:val="uk-UA"/>
        </w:rPr>
      </w:pPr>
      <w:r w:rsidRPr="00AC11F1">
        <w:rPr>
          <w:sz w:val="28"/>
          <w:szCs w:val="28"/>
          <w:lang w:val="uk-UA"/>
        </w:rPr>
        <w:t xml:space="preserve">Ліцензування освітньої діяльності </w:t>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65"/>
        <w:gridCol w:w="6945"/>
      </w:tblGrid>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1.</w:t>
            </w:r>
          </w:p>
        </w:tc>
        <w:tc>
          <w:tcPr>
            <w:tcW w:w="2865" w:type="dxa"/>
            <w:shd w:val="clear" w:color="auto" w:fill="auto"/>
          </w:tcPr>
          <w:p w:rsidR="009E0F23" w:rsidRPr="006315C8" w:rsidRDefault="009E0F23" w:rsidP="00830E64">
            <w:pPr>
              <w:rPr>
                <w:lang w:val="uk-UA"/>
              </w:rPr>
            </w:pPr>
            <w:r w:rsidRPr="006315C8">
              <w:rPr>
                <w:lang w:val="uk-UA"/>
              </w:rPr>
              <w:t xml:space="preserve">Орган, що надає адміністративну послугу </w:t>
            </w:r>
          </w:p>
        </w:tc>
        <w:tc>
          <w:tcPr>
            <w:tcW w:w="6945" w:type="dxa"/>
            <w:shd w:val="clear" w:color="auto" w:fill="auto"/>
          </w:tcPr>
          <w:p w:rsidR="009E0F23" w:rsidRPr="006315C8" w:rsidRDefault="009E0F23" w:rsidP="00830E64">
            <w:pPr>
              <w:rPr>
                <w:lang w:val="uk-UA"/>
              </w:rPr>
            </w:pPr>
            <w:r w:rsidRPr="006315C8">
              <w:rPr>
                <w:lang w:val="uk-UA"/>
              </w:rPr>
              <w:t>Харківська обласна державна адміністрація</w:t>
            </w:r>
          </w:p>
          <w:p w:rsidR="009E0F23" w:rsidRPr="006315C8" w:rsidRDefault="009E0F23" w:rsidP="00830E64">
            <w:pPr>
              <w:rPr>
                <w:lang w:val="uk-UA"/>
              </w:rPr>
            </w:pPr>
          </w:p>
          <w:p w:rsidR="009E0F23" w:rsidRPr="006315C8" w:rsidRDefault="009E0F23" w:rsidP="00830E64">
            <w:pPr>
              <w:rPr>
                <w:i/>
                <w:lang w:val="uk-UA"/>
              </w:rPr>
            </w:pPr>
            <w:r w:rsidRPr="006315C8">
              <w:rPr>
                <w:i/>
                <w:lang w:val="uk-UA"/>
              </w:rPr>
              <w:t>Телефон для консультацій: 705-03-11</w:t>
            </w:r>
          </w:p>
          <w:p w:rsidR="009E0F23" w:rsidRPr="006315C8" w:rsidRDefault="009E0F23" w:rsidP="00830E64">
            <w:pPr>
              <w:rPr>
                <w:i/>
                <w:lang w:val="uk-UA"/>
              </w:rPr>
            </w:pPr>
            <w:r w:rsidRPr="006315C8">
              <w:rPr>
                <w:i/>
                <w:lang w:val="uk-UA"/>
              </w:rPr>
              <w:t>Адреса: м. Харків, вул. Сумська, 64</w:t>
            </w:r>
          </w:p>
          <w:p w:rsidR="009E0F23" w:rsidRPr="006315C8" w:rsidRDefault="009E0F23" w:rsidP="00830E64">
            <w:pPr>
              <w:rPr>
                <w:lang w:val="uk-UA"/>
              </w:rPr>
            </w:pPr>
            <w:r w:rsidRPr="006315C8">
              <w:rPr>
                <w:i/>
                <w:lang w:val="uk-UA"/>
              </w:rPr>
              <w:t>е-</w:t>
            </w:r>
            <w:proofErr w:type="spellStart"/>
            <w:r w:rsidRPr="006315C8">
              <w:rPr>
                <w:i/>
                <w:lang w:val="uk-UA"/>
              </w:rPr>
              <w:t>mail</w:t>
            </w:r>
            <w:proofErr w:type="spellEnd"/>
            <w:r w:rsidRPr="006315C8">
              <w:rPr>
                <w:i/>
                <w:lang w:val="uk-UA"/>
              </w:rPr>
              <w:t xml:space="preserve">: </w:t>
            </w:r>
            <w:hyperlink r:id="rId6" w:history="1">
              <w:r w:rsidRPr="006315C8">
                <w:rPr>
                  <w:rStyle w:val="a3"/>
                  <w:color w:val="auto"/>
                  <w:u w:val="none"/>
                  <w:lang w:val="uk-UA"/>
                </w:rPr>
                <w:t>priemnaya@dniokh.gov.ua</w:t>
              </w:r>
            </w:hyperlink>
          </w:p>
          <w:p w:rsidR="009E0F23" w:rsidRPr="006315C8" w:rsidRDefault="009E0F23" w:rsidP="00830E64">
            <w:pPr>
              <w:rPr>
                <w:szCs w:val="28"/>
                <w:lang w:val="uk-UA"/>
              </w:rPr>
            </w:pPr>
            <w:r w:rsidRPr="006315C8">
              <w:rPr>
                <w:i/>
                <w:lang w:val="uk-UA"/>
              </w:rPr>
              <w:t>Веб-сайт: http://dniokh.gov.ua/</w:t>
            </w:r>
          </w:p>
        </w:tc>
      </w:tr>
      <w:tr w:rsidR="009E0F23" w:rsidRPr="00223976" w:rsidTr="00A95934">
        <w:tc>
          <w:tcPr>
            <w:tcW w:w="567" w:type="dxa"/>
            <w:shd w:val="clear" w:color="auto" w:fill="auto"/>
          </w:tcPr>
          <w:p w:rsidR="009E0F23" w:rsidRPr="00AC11F1" w:rsidRDefault="009E0F23" w:rsidP="00830E64">
            <w:pPr>
              <w:jc w:val="center"/>
              <w:rPr>
                <w:lang w:val="uk-UA"/>
              </w:rPr>
            </w:pPr>
            <w:r w:rsidRPr="00AC11F1">
              <w:rPr>
                <w:lang w:val="uk-UA"/>
              </w:rPr>
              <w:t>2.</w:t>
            </w:r>
          </w:p>
        </w:tc>
        <w:tc>
          <w:tcPr>
            <w:tcW w:w="2865" w:type="dxa"/>
            <w:shd w:val="clear" w:color="auto" w:fill="auto"/>
          </w:tcPr>
          <w:p w:rsidR="009E0F23" w:rsidRPr="006315C8" w:rsidRDefault="009E0F23" w:rsidP="00B44C54">
            <w:pPr>
              <w:jc w:val="both"/>
              <w:rPr>
                <w:highlight w:val="yellow"/>
                <w:lang w:val="uk-UA"/>
              </w:rPr>
            </w:pPr>
            <w:r w:rsidRPr="00B44C54">
              <w:rPr>
                <w:lang w:val="uk-UA"/>
              </w:rPr>
              <w:t>Акти законодавства, що регулюють порядок та умови надання адміністративної послуги</w:t>
            </w:r>
          </w:p>
        </w:tc>
        <w:tc>
          <w:tcPr>
            <w:tcW w:w="6945" w:type="dxa"/>
            <w:shd w:val="clear" w:color="auto" w:fill="auto"/>
          </w:tcPr>
          <w:p w:rsidR="009E0F23" w:rsidRPr="006315C8" w:rsidRDefault="009E0F23" w:rsidP="00830E64">
            <w:pPr>
              <w:rPr>
                <w:lang w:val="uk-UA"/>
              </w:rPr>
            </w:pPr>
            <w:r w:rsidRPr="006315C8">
              <w:rPr>
                <w:lang w:val="uk-UA"/>
              </w:rPr>
              <w:t>- ст. 43 Закону України «Про освіту»</w:t>
            </w:r>
          </w:p>
          <w:p w:rsidR="009E0F23" w:rsidRPr="006315C8" w:rsidRDefault="009E0F23" w:rsidP="00830E64">
            <w:pPr>
              <w:rPr>
                <w:highlight w:val="yellow"/>
                <w:lang w:val="uk-UA"/>
              </w:rPr>
            </w:pPr>
            <w:r w:rsidRPr="006315C8">
              <w:rPr>
                <w:lang w:val="uk-UA"/>
              </w:rPr>
              <w:t xml:space="preserve">- </w:t>
            </w:r>
            <w:proofErr w:type="spellStart"/>
            <w:r w:rsidR="006315C8">
              <w:rPr>
                <w:szCs w:val="28"/>
              </w:rPr>
              <w:t>статті</w:t>
            </w:r>
            <w:proofErr w:type="spellEnd"/>
            <w:r w:rsidR="006315C8">
              <w:rPr>
                <w:szCs w:val="28"/>
              </w:rPr>
              <w:t xml:space="preserve"> 45</w:t>
            </w:r>
            <w:r w:rsidR="006315C8" w:rsidRPr="002D32DA">
              <w:rPr>
                <w:szCs w:val="28"/>
              </w:rPr>
              <w:t xml:space="preserve"> </w:t>
            </w:r>
            <w:r w:rsidR="006315C8">
              <w:rPr>
                <w:szCs w:val="28"/>
              </w:rPr>
              <w:t xml:space="preserve">Закону </w:t>
            </w:r>
            <w:proofErr w:type="spellStart"/>
            <w:r w:rsidR="006315C8">
              <w:rPr>
                <w:szCs w:val="28"/>
              </w:rPr>
              <w:t>України</w:t>
            </w:r>
            <w:proofErr w:type="spellEnd"/>
            <w:r w:rsidR="006315C8">
              <w:rPr>
                <w:szCs w:val="28"/>
              </w:rPr>
              <w:t xml:space="preserve"> «Про </w:t>
            </w:r>
            <w:proofErr w:type="spellStart"/>
            <w:r w:rsidR="006315C8">
              <w:rPr>
                <w:szCs w:val="28"/>
              </w:rPr>
              <w:t>повну</w:t>
            </w:r>
            <w:proofErr w:type="spellEnd"/>
            <w:r w:rsidR="006315C8">
              <w:rPr>
                <w:szCs w:val="28"/>
              </w:rPr>
              <w:t xml:space="preserve"> </w:t>
            </w:r>
            <w:proofErr w:type="spellStart"/>
            <w:r w:rsidR="006315C8">
              <w:rPr>
                <w:szCs w:val="28"/>
              </w:rPr>
              <w:t>загальну</w:t>
            </w:r>
            <w:proofErr w:type="spellEnd"/>
            <w:r w:rsidR="006315C8">
              <w:rPr>
                <w:szCs w:val="28"/>
              </w:rPr>
              <w:t xml:space="preserve"> </w:t>
            </w:r>
            <w:proofErr w:type="spellStart"/>
            <w:r w:rsidR="006315C8">
              <w:rPr>
                <w:szCs w:val="28"/>
              </w:rPr>
              <w:t>середню</w:t>
            </w:r>
            <w:proofErr w:type="spellEnd"/>
            <w:r w:rsidR="006315C8">
              <w:rPr>
                <w:szCs w:val="28"/>
              </w:rPr>
              <w:t xml:space="preserve"> </w:t>
            </w:r>
            <w:proofErr w:type="spellStart"/>
            <w:r w:rsidR="006315C8">
              <w:rPr>
                <w:szCs w:val="28"/>
              </w:rPr>
              <w:t>освіту</w:t>
            </w:r>
            <w:proofErr w:type="spellEnd"/>
            <w:r w:rsidR="006315C8">
              <w:rPr>
                <w:szCs w:val="28"/>
              </w:rPr>
              <w:t>»,</w:t>
            </w:r>
          </w:p>
          <w:p w:rsidR="009E0F23" w:rsidRPr="00B44C54" w:rsidRDefault="009E0F23" w:rsidP="00830E64">
            <w:pPr>
              <w:rPr>
                <w:lang w:val="uk-UA"/>
              </w:rPr>
            </w:pPr>
            <w:r w:rsidRPr="00B44C54">
              <w:rPr>
                <w:lang w:val="uk-UA"/>
              </w:rPr>
              <w:t>- п. 3 ст. 11 Закону України «Про дошкільну освіту»</w:t>
            </w:r>
          </w:p>
          <w:p w:rsidR="009E0F23" w:rsidRPr="00B44C54" w:rsidRDefault="009E0F23" w:rsidP="00830E64">
            <w:pPr>
              <w:rPr>
                <w:lang w:val="uk-UA"/>
              </w:rPr>
            </w:pPr>
            <w:r w:rsidRPr="00B44C54">
              <w:rPr>
                <w:lang w:val="uk-UA"/>
              </w:rPr>
              <w:t>- Закон України «Про ліцензування видів господарської діяльності»</w:t>
            </w:r>
          </w:p>
          <w:p w:rsidR="009E0F23" w:rsidRPr="00B44C54" w:rsidRDefault="009E0F23" w:rsidP="00830E64">
            <w:pPr>
              <w:rPr>
                <w:lang w:val="uk-UA"/>
              </w:rPr>
            </w:pPr>
            <w:r w:rsidRPr="00B44C54">
              <w:rPr>
                <w:lang w:val="uk-UA"/>
              </w:rPr>
              <w:t>- постанова Кабінету Міністрів України від 30.12.2015 № 1187 «Про затвердження Ліцензійних умов провадження освітньої діяльності»</w:t>
            </w:r>
            <w:r w:rsidR="00CA349C" w:rsidRPr="00B44C54">
              <w:rPr>
                <w:lang w:val="uk-UA"/>
              </w:rPr>
              <w:t xml:space="preserve"> (із змінами)</w:t>
            </w:r>
          </w:p>
          <w:p w:rsidR="009E0F23" w:rsidRPr="006315C8" w:rsidRDefault="009E0F23" w:rsidP="00830E64">
            <w:pPr>
              <w:rPr>
                <w:highlight w:val="yellow"/>
                <w:lang w:val="uk-UA"/>
              </w:rPr>
            </w:pPr>
            <w:r w:rsidRPr="00B44C54">
              <w:rPr>
                <w:lang w:val="uk-UA"/>
              </w:rPr>
              <w:t>- постанова Кабінету Міністрів України від 05.08.2015 № 609 «Про затвердження переліку органів ліцензування  та визнання такими, що втратили чинність, деяких постанов Кабінету Міністрів України»</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3.</w:t>
            </w:r>
          </w:p>
        </w:tc>
        <w:tc>
          <w:tcPr>
            <w:tcW w:w="2865" w:type="dxa"/>
            <w:shd w:val="clear" w:color="auto" w:fill="auto"/>
          </w:tcPr>
          <w:p w:rsidR="009E0F23" w:rsidRPr="006315C8" w:rsidRDefault="009E0F23" w:rsidP="00B44C54">
            <w:pPr>
              <w:jc w:val="both"/>
              <w:rPr>
                <w:highlight w:val="yellow"/>
                <w:lang w:val="uk-UA"/>
              </w:rPr>
            </w:pPr>
            <w:r w:rsidRPr="00B44C54">
              <w:rPr>
                <w:lang w:val="uk-UA"/>
              </w:rPr>
              <w:t>Категорія замовників послуги, перелік підстав для отримання послуги (наявність певного статусу, виду діяльності, віку, права власності, користування об</w:t>
            </w:r>
            <w:r w:rsidRPr="00B44C54">
              <w:rPr>
                <w:lang w:val="uk-UA"/>
              </w:rPr>
              <w:sym w:font="Symbol" w:char="F0A2"/>
            </w:r>
            <w:proofErr w:type="spellStart"/>
            <w:r w:rsidRPr="00B44C54">
              <w:rPr>
                <w:lang w:val="uk-UA"/>
              </w:rPr>
              <w:t>єктом</w:t>
            </w:r>
            <w:proofErr w:type="spellEnd"/>
            <w:r w:rsidRPr="00B44C54">
              <w:rPr>
                <w:lang w:val="uk-UA"/>
              </w:rPr>
              <w:t>) та інші специфічні умови отримання послуги</w:t>
            </w:r>
          </w:p>
        </w:tc>
        <w:tc>
          <w:tcPr>
            <w:tcW w:w="6945" w:type="dxa"/>
            <w:shd w:val="clear" w:color="auto" w:fill="auto"/>
          </w:tcPr>
          <w:p w:rsidR="009E0F23" w:rsidRPr="00B44C54" w:rsidRDefault="009E0F23" w:rsidP="00830E64">
            <w:pPr>
              <w:rPr>
                <w:lang w:val="uk-UA"/>
              </w:rPr>
            </w:pPr>
            <w:r w:rsidRPr="00B44C54">
              <w:rPr>
                <w:lang w:val="uk-UA"/>
              </w:rPr>
              <w:t xml:space="preserve">Юридичні особи: </w:t>
            </w:r>
            <w:r w:rsidR="00CA349C" w:rsidRPr="00B44C54">
              <w:rPr>
                <w:lang w:val="uk-UA"/>
              </w:rPr>
              <w:t xml:space="preserve">заклади </w:t>
            </w:r>
            <w:r w:rsidRPr="00B44C54">
              <w:rPr>
                <w:lang w:val="uk-UA"/>
              </w:rPr>
              <w:t>дошкільн</w:t>
            </w:r>
            <w:r w:rsidR="00CA349C" w:rsidRPr="00B44C54">
              <w:rPr>
                <w:lang w:val="uk-UA"/>
              </w:rPr>
              <w:t>ої освіти</w:t>
            </w:r>
            <w:r w:rsidRPr="00B44C54">
              <w:rPr>
                <w:lang w:val="uk-UA"/>
              </w:rPr>
              <w:t xml:space="preserve">, </w:t>
            </w:r>
            <w:r w:rsidR="00CA349C" w:rsidRPr="00B44C54">
              <w:rPr>
                <w:lang w:val="uk-UA"/>
              </w:rPr>
              <w:t xml:space="preserve">заклади </w:t>
            </w:r>
            <w:r w:rsidRPr="00B44C54">
              <w:rPr>
                <w:lang w:val="uk-UA"/>
              </w:rPr>
              <w:t>загально</w:t>
            </w:r>
            <w:r w:rsidR="00CA349C" w:rsidRPr="00B44C54">
              <w:rPr>
                <w:lang w:val="uk-UA"/>
              </w:rPr>
              <w:t>ї</w:t>
            </w:r>
            <w:r w:rsidRPr="00B44C54">
              <w:rPr>
                <w:lang w:val="uk-UA"/>
              </w:rPr>
              <w:t xml:space="preserve"> </w:t>
            </w:r>
            <w:r w:rsidR="00CA349C" w:rsidRPr="00B44C54">
              <w:rPr>
                <w:lang w:val="uk-UA"/>
              </w:rPr>
              <w:t>середньої освіти</w:t>
            </w:r>
            <w:r w:rsidRPr="00B44C54">
              <w:rPr>
                <w:lang w:val="uk-UA"/>
              </w:rPr>
              <w:t>.</w:t>
            </w:r>
          </w:p>
          <w:p w:rsidR="009E0F23" w:rsidRPr="00B44C54" w:rsidRDefault="009E0F23" w:rsidP="00830E64">
            <w:pPr>
              <w:rPr>
                <w:lang w:val="uk-UA"/>
              </w:rPr>
            </w:pPr>
            <w:r w:rsidRPr="00B44C54">
              <w:rPr>
                <w:lang w:val="uk-UA"/>
              </w:rPr>
              <w:t>Фізичні особи-підприємці, які надають освітні послуги.</w:t>
            </w:r>
          </w:p>
          <w:p w:rsidR="009E0F23" w:rsidRPr="006315C8" w:rsidRDefault="009E0F23" w:rsidP="00830E64">
            <w:pPr>
              <w:rPr>
                <w:highlight w:val="yellow"/>
                <w:lang w:val="uk-UA"/>
              </w:rPr>
            </w:pPr>
            <w:r w:rsidRPr="00B44C54">
              <w:rPr>
                <w:lang w:val="uk-UA"/>
              </w:rPr>
              <w:t>Підстава для отримання послуги: дотримання Ліцензійних умов провадження освітньої діяльності</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4.</w:t>
            </w:r>
          </w:p>
        </w:tc>
        <w:tc>
          <w:tcPr>
            <w:tcW w:w="2865" w:type="dxa"/>
            <w:shd w:val="clear" w:color="auto" w:fill="auto"/>
          </w:tcPr>
          <w:p w:rsidR="009E0F23" w:rsidRPr="00B44C54" w:rsidRDefault="009E0F23" w:rsidP="00830E64">
            <w:pPr>
              <w:rPr>
                <w:lang w:val="uk-UA"/>
              </w:rPr>
            </w:pPr>
            <w:r w:rsidRPr="00B44C54">
              <w:rPr>
                <w:lang w:val="uk-UA"/>
              </w:rPr>
              <w:t>Вичерпний перелік підстав для відмови у наданні адміністративної послуги</w:t>
            </w:r>
          </w:p>
        </w:tc>
        <w:tc>
          <w:tcPr>
            <w:tcW w:w="6945" w:type="dxa"/>
            <w:shd w:val="clear" w:color="auto" w:fill="auto"/>
          </w:tcPr>
          <w:p w:rsidR="009E0F23" w:rsidRPr="00B44C54" w:rsidRDefault="009E0F23" w:rsidP="00830E64">
            <w:pPr>
              <w:rPr>
                <w:lang w:val="uk-UA"/>
              </w:rPr>
            </w:pPr>
            <w:r w:rsidRPr="00B44C54">
              <w:rPr>
                <w:lang w:val="uk-UA"/>
              </w:rPr>
              <w:t>Порушення законодавства України:</w:t>
            </w:r>
          </w:p>
          <w:p w:rsidR="009E0F23" w:rsidRPr="00B44C54" w:rsidRDefault="009E0F23" w:rsidP="00830E64">
            <w:pPr>
              <w:rPr>
                <w:lang w:val="uk-UA"/>
              </w:rPr>
            </w:pPr>
            <w:r w:rsidRPr="00B44C54">
              <w:rPr>
                <w:lang w:val="uk-UA"/>
              </w:rPr>
              <w:t>Закону України «Про ліцензування видів господарської діяльності»;</w:t>
            </w:r>
          </w:p>
          <w:p w:rsidR="009E0F23" w:rsidRPr="00B44C54" w:rsidRDefault="009E0F23" w:rsidP="00830E64">
            <w:pPr>
              <w:rPr>
                <w:lang w:val="uk-UA"/>
              </w:rPr>
            </w:pPr>
            <w:r w:rsidRPr="00B44C54">
              <w:rPr>
                <w:lang w:val="uk-UA"/>
              </w:rPr>
              <w:t>Закону України «Про освіту»;</w:t>
            </w:r>
          </w:p>
          <w:p w:rsidR="009E0F23" w:rsidRPr="00B44C54" w:rsidRDefault="009E0F23" w:rsidP="00830E64">
            <w:pPr>
              <w:rPr>
                <w:lang w:val="uk-UA"/>
              </w:rPr>
            </w:pPr>
            <w:r w:rsidRPr="00B44C54">
              <w:rPr>
                <w:lang w:val="uk-UA"/>
              </w:rPr>
              <w:t>Закону України «</w:t>
            </w:r>
            <w:r w:rsidR="00B44C54" w:rsidRPr="00B44C54">
              <w:rPr>
                <w:szCs w:val="28"/>
              </w:rPr>
              <w:t xml:space="preserve">Про </w:t>
            </w:r>
            <w:proofErr w:type="spellStart"/>
            <w:r w:rsidR="00B44C54" w:rsidRPr="00B44C54">
              <w:rPr>
                <w:szCs w:val="28"/>
              </w:rPr>
              <w:t>повну</w:t>
            </w:r>
            <w:proofErr w:type="spellEnd"/>
            <w:r w:rsidR="00B44C54" w:rsidRPr="00B44C54">
              <w:rPr>
                <w:szCs w:val="28"/>
              </w:rPr>
              <w:t xml:space="preserve"> </w:t>
            </w:r>
            <w:proofErr w:type="spellStart"/>
            <w:r w:rsidR="00B44C54" w:rsidRPr="00B44C54">
              <w:rPr>
                <w:szCs w:val="28"/>
              </w:rPr>
              <w:t>загальну</w:t>
            </w:r>
            <w:proofErr w:type="spellEnd"/>
            <w:r w:rsidR="00B44C54" w:rsidRPr="00B44C54">
              <w:rPr>
                <w:szCs w:val="28"/>
              </w:rPr>
              <w:t xml:space="preserve"> </w:t>
            </w:r>
            <w:proofErr w:type="spellStart"/>
            <w:r w:rsidR="00B44C54" w:rsidRPr="00B44C54">
              <w:rPr>
                <w:szCs w:val="28"/>
              </w:rPr>
              <w:t>середню</w:t>
            </w:r>
            <w:proofErr w:type="spellEnd"/>
            <w:r w:rsidR="00B44C54" w:rsidRPr="00B44C54">
              <w:rPr>
                <w:szCs w:val="28"/>
              </w:rPr>
              <w:t xml:space="preserve"> </w:t>
            </w:r>
            <w:proofErr w:type="spellStart"/>
            <w:r w:rsidR="00B44C54" w:rsidRPr="00B44C54">
              <w:rPr>
                <w:szCs w:val="28"/>
              </w:rPr>
              <w:t>освіту</w:t>
            </w:r>
            <w:proofErr w:type="spellEnd"/>
            <w:r w:rsidRPr="00B44C54">
              <w:rPr>
                <w:lang w:val="uk-UA"/>
              </w:rPr>
              <w:t>»;</w:t>
            </w:r>
          </w:p>
          <w:p w:rsidR="009E0F23" w:rsidRPr="00B44C54" w:rsidRDefault="009E0F23" w:rsidP="00830E64">
            <w:pPr>
              <w:rPr>
                <w:lang w:val="uk-UA"/>
              </w:rPr>
            </w:pPr>
            <w:r w:rsidRPr="00B44C54">
              <w:rPr>
                <w:lang w:val="uk-UA"/>
              </w:rPr>
              <w:t>Закону України «Про дошкільну освіту»;</w:t>
            </w:r>
          </w:p>
          <w:p w:rsidR="009E0F23" w:rsidRPr="00B44C54" w:rsidRDefault="009E0F23" w:rsidP="00BF4D11">
            <w:pPr>
              <w:rPr>
                <w:lang w:val="uk-UA"/>
              </w:rPr>
            </w:pPr>
            <w:r w:rsidRPr="00B44C54">
              <w:rPr>
                <w:lang w:val="uk-UA"/>
              </w:rPr>
              <w:t xml:space="preserve">Ліцензійних умов провадження освітньої діяльності, затверджених постановою Кабінету Міністрів України від 30.12.2015 № 1187 </w:t>
            </w:r>
            <w:r w:rsidR="00BF4D11" w:rsidRPr="00B44C54">
              <w:rPr>
                <w:lang w:val="uk-UA"/>
              </w:rPr>
              <w:t>(із змінами)</w:t>
            </w:r>
          </w:p>
        </w:tc>
      </w:tr>
      <w:tr w:rsidR="009E0F23" w:rsidRPr="00AC11F1" w:rsidTr="00A95934">
        <w:tc>
          <w:tcPr>
            <w:tcW w:w="567" w:type="dxa"/>
            <w:shd w:val="clear" w:color="auto" w:fill="auto"/>
          </w:tcPr>
          <w:p w:rsidR="009E0F23" w:rsidRPr="00AC11F1" w:rsidRDefault="009E0F23" w:rsidP="00223976">
            <w:pPr>
              <w:jc w:val="center"/>
              <w:rPr>
                <w:lang w:val="uk-UA"/>
              </w:rPr>
            </w:pPr>
            <w:r w:rsidRPr="00AC11F1">
              <w:rPr>
                <w:lang w:val="uk-UA"/>
              </w:rPr>
              <w:t xml:space="preserve">5. </w:t>
            </w:r>
          </w:p>
        </w:tc>
        <w:tc>
          <w:tcPr>
            <w:tcW w:w="2865" w:type="dxa"/>
            <w:shd w:val="clear" w:color="auto" w:fill="auto"/>
          </w:tcPr>
          <w:p w:rsidR="009E0F23" w:rsidRPr="00B44C54" w:rsidRDefault="009E0F23" w:rsidP="00223976">
            <w:pPr>
              <w:rPr>
                <w:lang w:val="uk-UA"/>
              </w:rPr>
            </w:pPr>
            <w:r w:rsidRPr="00B44C54">
              <w:rPr>
                <w:lang w:val="uk-UA"/>
              </w:rPr>
              <w:t>Перелік документів, необхідних для надання послуги та вимоги до них</w:t>
            </w:r>
          </w:p>
        </w:tc>
        <w:tc>
          <w:tcPr>
            <w:tcW w:w="6945" w:type="dxa"/>
            <w:shd w:val="clear" w:color="auto" w:fill="auto"/>
          </w:tcPr>
          <w:p w:rsidR="009E0F23" w:rsidRPr="005740C1" w:rsidRDefault="009E0F23" w:rsidP="00223976">
            <w:pPr>
              <w:jc w:val="both"/>
              <w:rPr>
                <w:b/>
                <w:bCs/>
                <w:lang w:val="uk-UA"/>
              </w:rPr>
            </w:pPr>
            <w:r w:rsidRPr="005740C1">
              <w:rPr>
                <w:b/>
                <w:bCs/>
                <w:lang w:val="uk-UA"/>
              </w:rPr>
              <w:t>У сфері загальної середньої освіти:</w:t>
            </w:r>
          </w:p>
          <w:p w:rsidR="00223976" w:rsidRPr="005740C1" w:rsidRDefault="009E0F23" w:rsidP="00223976">
            <w:pPr>
              <w:jc w:val="both"/>
              <w:rPr>
                <w:lang w:val="uk-UA"/>
              </w:rPr>
            </w:pPr>
            <w:r w:rsidRPr="005740C1">
              <w:rPr>
                <w:lang w:val="uk-UA"/>
              </w:rPr>
              <w:t xml:space="preserve">Заява про проведення ліцензування, до якої додаються: </w:t>
            </w:r>
          </w:p>
          <w:p w:rsidR="0054045A" w:rsidRDefault="00BF4D11" w:rsidP="00223976">
            <w:pPr>
              <w:jc w:val="both"/>
              <w:rPr>
                <w:lang w:val="uk-UA"/>
              </w:rPr>
            </w:pPr>
            <w:r w:rsidRPr="005740C1">
              <w:rPr>
                <w:lang w:val="uk-UA"/>
              </w:rPr>
              <w:t xml:space="preserve">1) </w:t>
            </w:r>
            <w:r w:rsidR="0054045A">
              <w:rPr>
                <w:color w:val="000000"/>
                <w:lang w:val="uk-UA"/>
              </w:rPr>
              <w:t>копії установчих документів юридичної особи (статут) або копію положення про структурний підрозділ юридичної особи приватного чи публічного права, основним видом діяльності яких є освітня діяльність</w:t>
            </w:r>
            <w:r w:rsidR="0054045A">
              <w:rPr>
                <w:color w:val="000000"/>
                <w:lang w:val="uk-UA"/>
              </w:rPr>
              <w:t>;</w:t>
            </w:r>
          </w:p>
          <w:p w:rsidR="00223976" w:rsidRPr="005740C1" w:rsidRDefault="0054045A" w:rsidP="00223976">
            <w:pPr>
              <w:jc w:val="both"/>
              <w:rPr>
                <w:lang w:val="uk-UA"/>
              </w:rPr>
            </w:pPr>
            <w:r>
              <w:rPr>
                <w:lang w:val="uk-UA"/>
              </w:rPr>
              <w:t>2) к</w:t>
            </w:r>
            <w:r w:rsidR="00223976" w:rsidRPr="005740C1">
              <w:rPr>
                <w:lang w:val="uk-UA"/>
              </w:rPr>
              <w:t>опія положення про філію закладу загальної середньої освіти, основним видом діяльності якої є освітня діяльність, /структурного підрозділу (у разі наявності)</w:t>
            </w:r>
            <w:r>
              <w:rPr>
                <w:lang w:val="uk-UA"/>
              </w:rPr>
              <w:t>;</w:t>
            </w:r>
          </w:p>
          <w:p w:rsidR="00223976" w:rsidRPr="005740C1" w:rsidRDefault="0054045A" w:rsidP="00223976">
            <w:pPr>
              <w:jc w:val="both"/>
              <w:rPr>
                <w:lang w:val="uk-UA"/>
              </w:rPr>
            </w:pPr>
            <w:r>
              <w:rPr>
                <w:lang w:val="uk-UA"/>
              </w:rPr>
              <w:t>3</w:t>
            </w:r>
            <w:r w:rsidR="00223976" w:rsidRPr="005740C1">
              <w:rPr>
                <w:lang w:val="uk-UA"/>
              </w:rPr>
              <w:t>)</w:t>
            </w:r>
            <w:r>
              <w:rPr>
                <w:lang w:val="uk-UA"/>
              </w:rPr>
              <w:t xml:space="preserve"> п</w:t>
            </w:r>
            <w:r w:rsidR="00223976" w:rsidRPr="005740C1">
              <w:rPr>
                <w:lang w:val="uk-UA"/>
              </w:rPr>
              <w:t xml:space="preserve">исьмове зобов’язання (у довільній формі) щодо кадрового, матеріально-технічного, навчально-методичного забезпечення освітньої діяльності закладу освіти, необхідного для досягнення здобувачами освіти результатів навчання, передбачених відповідним державним стандартом певного рівня повної </w:t>
            </w:r>
            <w:r w:rsidR="00223976" w:rsidRPr="005740C1">
              <w:rPr>
                <w:lang w:val="uk-UA"/>
              </w:rPr>
              <w:lastRenderedPageBreak/>
              <w:t>загальної середньої освіти (та стандарту спеціалізованої освіти для закладів спеціалізованої освіти), забезпечення безпеки життєдіяльності та охорони праці</w:t>
            </w:r>
            <w:r>
              <w:rPr>
                <w:lang w:val="uk-UA"/>
              </w:rPr>
              <w:t>;</w:t>
            </w:r>
          </w:p>
          <w:p w:rsidR="00223976" w:rsidRPr="005740C1" w:rsidRDefault="00223976" w:rsidP="00223976">
            <w:pPr>
              <w:jc w:val="both"/>
              <w:rPr>
                <w:lang w:val="uk-UA"/>
              </w:rPr>
            </w:pPr>
            <w:r w:rsidRPr="005740C1">
              <w:rPr>
                <w:lang w:val="uk-UA"/>
              </w:rPr>
              <w:t>4</w:t>
            </w:r>
            <w:r w:rsidRPr="005740C1">
              <w:rPr>
                <w:lang w:val="uk-UA"/>
              </w:rPr>
              <w:t>)</w:t>
            </w:r>
            <w:r w:rsidRPr="005740C1">
              <w:rPr>
                <w:lang w:val="uk-UA"/>
              </w:rPr>
              <w:t xml:space="preserve"> </w:t>
            </w:r>
            <w:r w:rsidR="0054045A">
              <w:rPr>
                <w:lang w:val="uk-UA"/>
              </w:rPr>
              <w:t>п</w:t>
            </w:r>
            <w:r w:rsidRPr="005740C1">
              <w:rPr>
                <w:lang w:val="uk-UA"/>
              </w:rPr>
              <w:t xml:space="preserve">исьмове зобов’язання (у довільній формі) щодо забезпечення безперешкодного доступу до будівель, споруд, приміщень закладу освіти для осіб з інвалідністю та інших </w:t>
            </w:r>
            <w:proofErr w:type="spellStart"/>
            <w:r w:rsidRPr="005740C1">
              <w:rPr>
                <w:lang w:val="uk-UA"/>
              </w:rPr>
              <w:t>маломобільних</w:t>
            </w:r>
            <w:proofErr w:type="spellEnd"/>
            <w:r w:rsidRPr="005740C1">
              <w:rPr>
                <w:lang w:val="uk-UA"/>
              </w:rPr>
              <w:t xml:space="preserve"> груп населення із зазначенням строків виконання</w:t>
            </w:r>
            <w:r w:rsidR="0054045A">
              <w:rPr>
                <w:lang w:val="uk-UA"/>
              </w:rPr>
              <w:t>;</w:t>
            </w:r>
          </w:p>
          <w:p w:rsidR="00223976" w:rsidRPr="005740C1" w:rsidRDefault="00223976" w:rsidP="00223976">
            <w:pPr>
              <w:jc w:val="both"/>
              <w:rPr>
                <w:lang w:val="uk-UA"/>
              </w:rPr>
            </w:pPr>
            <w:r w:rsidRPr="005740C1">
              <w:rPr>
                <w:lang w:val="uk-UA"/>
              </w:rPr>
              <w:t>5</w:t>
            </w:r>
            <w:r w:rsidRPr="005740C1">
              <w:rPr>
                <w:lang w:val="uk-UA"/>
              </w:rPr>
              <w:t>)</w:t>
            </w:r>
            <w:r w:rsidRPr="005740C1">
              <w:rPr>
                <w:lang w:val="uk-UA"/>
              </w:rPr>
              <w:t xml:space="preserve"> </w:t>
            </w:r>
            <w:r w:rsidR="0054045A">
              <w:rPr>
                <w:lang w:val="uk-UA"/>
              </w:rPr>
              <w:t>к</w:t>
            </w:r>
            <w:r w:rsidRPr="005740C1">
              <w:rPr>
                <w:lang w:val="uk-UA"/>
              </w:rPr>
              <w:t>опії документів, що засвідчують рівень освіти, рівень володіння державною мовою керівника юридичної особи, що виконує обов’язки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повної загальної середньої освіти</w:t>
            </w:r>
            <w:r w:rsidR="0054045A">
              <w:rPr>
                <w:lang w:val="uk-UA"/>
              </w:rPr>
              <w:t>;</w:t>
            </w:r>
          </w:p>
          <w:p w:rsidR="00223976" w:rsidRPr="005740C1" w:rsidRDefault="00223976" w:rsidP="00223976">
            <w:pPr>
              <w:jc w:val="both"/>
              <w:rPr>
                <w:lang w:val="uk-UA"/>
              </w:rPr>
            </w:pPr>
            <w:r w:rsidRPr="005740C1">
              <w:rPr>
                <w:lang w:val="uk-UA"/>
              </w:rPr>
              <w:t>6</w:t>
            </w:r>
            <w:r w:rsidRPr="005740C1">
              <w:rPr>
                <w:lang w:val="uk-UA"/>
              </w:rPr>
              <w:t>)</w:t>
            </w:r>
            <w:r w:rsidR="0054045A">
              <w:rPr>
                <w:lang w:val="uk-UA"/>
              </w:rPr>
              <w:t xml:space="preserve"> д</w:t>
            </w:r>
            <w:r w:rsidRPr="005740C1">
              <w:rPr>
                <w:lang w:val="uk-UA"/>
              </w:rPr>
              <w:t>овідка про стаж педагогічної та/або науково-педагогічної роботи керівника закладу загальної середньої освіти (для державних і комунальних закладів загальної середньої освіти)</w:t>
            </w:r>
            <w:r w:rsidR="0054045A">
              <w:rPr>
                <w:lang w:val="uk-UA"/>
              </w:rPr>
              <w:t>;</w:t>
            </w:r>
          </w:p>
          <w:p w:rsidR="00223976" w:rsidRPr="005740C1" w:rsidRDefault="00223976" w:rsidP="00223976">
            <w:pPr>
              <w:jc w:val="both"/>
              <w:rPr>
                <w:lang w:val="uk-UA"/>
              </w:rPr>
            </w:pPr>
            <w:r w:rsidRPr="005740C1">
              <w:rPr>
                <w:lang w:val="uk-UA"/>
              </w:rPr>
              <w:t>7</w:t>
            </w:r>
            <w:r w:rsidRPr="005740C1">
              <w:rPr>
                <w:lang w:val="uk-UA"/>
              </w:rPr>
              <w:t>)</w:t>
            </w:r>
            <w:r w:rsidR="0054045A">
              <w:rPr>
                <w:lang w:val="uk-UA"/>
              </w:rPr>
              <w:t xml:space="preserve"> к</w:t>
            </w:r>
            <w:r w:rsidRPr="005740C1">
              <w:rPr>
                <w:lang w:val="uk-UA"/>
              </w:rPr>
              <w:t>опія особистої медичної книжки встановленого зразка керівника юридичної особи, що виконує обов’язки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повної загальної середньої освіти</w:t>
            </w:r>
            <w:r w:rsidR="0054045A">
              <w:rPr>
                <w:lang w:val="uk-UA"/>
              </w:rPr>
              <w:t>;</w:t>
            </w:r>
          </w:p>
          <w:p w:rsidR="00223976" w:rsidRPr="005740C1" w:rsidRDefault="00223976" w:rsidP="00223976">
            <w:pPr>
              <w:jc w:val="both"/>
              <w:rPr>
                <w:lang w:val="uk-UA"/>
              </w:rPr>
            </w:pPr>
            <w:r w:rsidRPr="005740C1">
              <w:rPr>
                <w:lang w:val="uk-UA"/>
              </w:rPr>
              <w:t>8</w:t>
            </w:r>
            <w:r w:rsidRPr="005740C1">
              <w:rPr>
                <w:lang w:val="uk-UA"/>
              </w:rPr>
              <w:t>)</w:t>
            </w:r>
            <w:r w:rsidR="0054045A">
              <w:rPr>
                <w:lang w:val="uk-UA"/>
              </w:rPr>
              <w:t xml:space="preserve"> і</w:t>
            </w:r>
            <w:r w:rsidRPr="005740C1">
              <w:rPr>
                <w:lang w:val="uk-UA"/>
              </w:rPr>
              <w:t>нформація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(ліцензіат) не діє в інтересах таких осіб</w:t>
            </w:r>
            <w:r w:rsidR="0054045A">
              <w:rPr>
                <w:lang w:val="uk-UA"/>
              </w:rPr>
              <w:t>;</w:t>
            </w:r>
          </w:p>
          <w:p w:rsidR="00223976" w:rsidRPr="005740C1" w:rsidRDefault="00223976" w:rsidP="00223976">
            <w:pPr>
              <w:jc w:val="both"/>
              <w:rPr>
                <w:lang w:val="uk-UA"/>
              </w:rPr>
            </w:pPr>
            <w:r w:rsidRPr="005740C1">
              <w:rPr>
                <w:lang w:val="uk-UA"/>
              </w:rPr>
              <w:t>9</w:t>
            </w:r>
            <w:r w:rsidRPr="005740C1">
              <w:rPr>
                <w:lang w:val="uk-UA"/>
              </w:rPr>
              <w:t>)</w:t>
            </w:r>
            <w:r w:rsidRPr="005740C1">
              <w:rPr>
                <w:lang w:val="uk-UA"/>
              </w:rPr>
              <w:t xml:space="preserve"> </w:t>
            </w:r>
            <w:r w:rsidR="0054045A">
              <w:rPr>
                <w:lang w:val="uk-UA"/>
              </w:rPr>
              <w:t>к</w:t>
            </w:r>
            <w:r w:rsidRPr="005740C1">
              <w:rPr>
                <w:lang w:val="uk-UA"/>
              </w:rPr>
              <w:t>опії документів, що підтверджують визнання закладу освіти у системі освіти іноземної держави та/або освітньої/навчальної програми (стандарту), за якою (яким) передбачається провадження освітньої діяльності в Україні, видані уповноваженим органом управління освітою (забезпечення якості освіти) держави походження відповідної освітньої/навчальної програми (якщо це передбачено законодавством відповідної держави), з перекладом таких документів на українську мову, засвідчений нотаріально (у разі ліцензування освітньої діяльності за освітніми/навчальними програмами (стандартами) іншої країни)</w:t>
            </w:r>
            <w:r w:rsidR="0054045A">
              <w:rPr>
                <w:lang w:val="uk-UA"/>
              </w:rPr>
              <w:t>;</w:t>
            </w:r>
          </w:p>
          <w:p w:rsidR="00223976" w:rsidRPr="005740C1" w:rsidRDefault="00223976" w:rsidP="00223976">
            <w:pPr>
              <w:jc w:val="both"/>
              <w:rPr>
                <w:lang w:val="uk-UA"/>
              </w:rPr>
            </w:pPr>
            <w:r w:rsidRPr="005740C1">
              <w:rPr>
                <w:lang w:val="uk-UA"/>
              </w:rPr>
              <w:t>10</w:t>
            </w:r>
            <w:r w:rsidRPr="005740C1">
              <w:rPr>
                <w:lang w:val="uk-UA"/>
              </w:rPr>
              <w:t>)</w:t>
            </w:r>
            <w:r w:rsidR="0054045A">
              <w:rPr>
                <w:lang w:val="uk-UA"/>
              </w:rPr>
              <w:t xml:space="preserve"> к</w:t>
            </w:r>
            <w:r w:rsidRPr="005740C1">
              <w:rPr>
                <w:lang w:val="uk-UA"/>
              </w:rPr>
              <w:t>опії документів, що підтверджують правові підстави утворення та функціонування на території України закладу освіти іноземної держави чи його структурного підрозділу (міжнародний договір / дозвіл МОН та дозвіл (згода) уповноваженого органу держави місцезнаходження закладу освіти на утворення та діяльність такого закладу чи його структурного підрозділу на території України, якщо це передбачено законодавством відповідної держави) (у разі, коли здобувач ліцензії є закладом освіти іноземної держави для структурного підрозділу (філії) такого закладу освіти)</w:t>
            </w:r>
            <w:r w:rsidR="0054045A">
              <w:rPr>
                <w:lang w:val="uk-UA"/>
              </w:rPr>
              <w:t>;</w:t>
            </w:r>
          </w:p>
          <w:p w:rsidR="00223976" w:rsidRPr="005740C1" w:rsidRDefault="00223976" w:rsidP="00223976">
            <w:pPr>
              <w:jc w:val="both"/>
              <w:rPr>
                <w:lang w:val="uk-UA"/>
              </w:rPr>
            </w:pPr>
            <w:r w:rsidRPr="005740C1">
              <w:rPr>
                <w:lang w:val="uk-UA"/>
              </w:rPr>
              <w:lastRenderedPageBreak/>
              <w:t>11</w:t>
            </w:r>
            <w:r w:rsidRPr="005740C1">
              <w:rPr>
                <w:lang w:val="uk-UA"/>
              </w:rPr>
              <w:t>)</w:t>
            </w:r>
            <w:r w:rsidR="0054045A">
              <w:rPr>
                <w:lang w:val="uk-UA"/>
              </w:rPr>
              <w:t xml:space="preserve"> к</w:t>
            </w:r>
            <w:r w:rsidRPr="005740C1">
              <w:rPr>
                <w:lang w:val="uk-UA"/>
              </w:rPr>
              <w:t>опії документів, що підтверджують визнання закладу освіти в системі освіти іноземної держави та/або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переклад таких документів на українську мову, засвідчений нотаріально (у разі, коли здобувач ліцензії є закладом освіти іноземної держави для структурного підрозділу (філії) такого закладу освіти та планує видавати документи про відповідний рівень загальної середньої освіти цієї іноземної держави)</w:t>
            </w:r>
            <w:bookmarkStart w:id="0" w:name="n854"/>
            <w:bookmarkEnd w:id="0"/>
            <w:r w:rsidR="0054045A">
              <w:rPr>
                <w:lang w:val="uk-UA"/>
              </w:rPr>
              <w:t>;</w:t>
            </w:r>
            <w:bookmarkStart w:id="1" w:name="_GoBack"/>
            <w:bookmarkEnd w:id="1"/>
          </w:p>
          <w:p w:rsidR="00BF4D11" w:rsidRPr="005740C1" w:rsidRDefault="00223976" w:rsidP="00223976">
            <w:pPr>
              <w:jc w:val="both"/>
              <w:rPr>
                <w:lang w:val="uk-UA"/>
              </w:rPr>
            </w:pPr>
            <w:r w:rsidRPr="005740C1">
              <w:rPr>
                <w:lang w:val="uk-UA"/>
              </w:rPr>
              <w:t>12</w:t>
            </w:r>
            <w:r w:rsidR="00BF4D11" w:rsidRPr="005740C1">
              <w:rPr>
                <w:lang w:val="uk-UA"/>
              </w:rPr>
              <w:t xml:space="preserve">) </w:t>
            </w:r>
            <w:r w:rsidR="0054045A">
              <w:rPr>
                <w:lang w:val="uk-UA"/>
              </w:rPr>
              <w:t>о</w:t>
            </w:r>
            <w:r w:rsidR="00BF4D11" w:rsidRPr="005740C1">
              <w:rPr>
                <w:lang w:val="uk-UA"/>
              </w:rPr>
              <w:t>пис документів, що подаються для одержання ліцензії на започаткування освітньої діяльності за певним рівнем повної загальної середньої освіти, або розширення провадження освітньої діяльності у сфері повної загальної середньої освіти за відповідним рівнем, у двох примірниках.</w:t>
            </w:r>
          </w:p>
          <w:p w:rsidR="00BF4D11" w:rsidRPr="005740C1" w:rsidRDefault="00BF4D11" w:rsidP="00223976">
            <w:pPr>
              <w:pStyle w:val="rvps2"/>
              <w:shd w:val="clear" w:color="auto" w:fill="FFFFFF"/>
              <w:spacing w:before="0" w:beforeAutospacing="0" w:after="0" w:afterAutospacing="0"/>
              <w:ind w:firstLine="350"/>
              <w:jc w:val="both"/>
              <w:rPr>
                <w:lang w:val="uk-UA"/>
              </w:rPr>
            </w:pPr>
            <w:r w:rsidRPr="005740C1">
              <w:rPr>
                <w:shd w:val="clear" w:color="auto" w:fill="FFFFFF"/>
                <w:lang w:val="uk-UA"/>
              </w:rPr>
              <w:t>У разі коли здобувач ліцензії (ліцензіат) планує провадити освітню діяльність за освітніми програмами (стандартами) іншої країни, то додатково подаються копії документів про визнання закладу освіти у системі освіти іноземної держави та/або освітньої/навчальної програми, за якою передбачається провадження освітньої діяльності в Україні, уповноваженим органом управління освітою (забезпечення якості освіти) держави походження відповідної освітньої/навчальної програми (якщо це передбачено законодавством відповідної держави), а також переклад таких документів українською мовою, засвідчений нотаріально.</w:t>
            </w:r>
          </w:p>
          <w:p w:rsidR="009E0F23" w:rsidRPr="005740C1" w:rsidRDefault="009E0F23" w:rsidP="00223976">
            <w:pPr>
              <w:jc w:val="both"/>
              <w:rPr>
                <w:b/>
                <w:bCs/>
                <w:lang w:val="uk-UA"/>
              </w:rPr>
            </w:pPr>
            <w:r w:rsidRPr="005740C1">
              <w:rPr>
                <w:b/>
                <w:bCs/>
                <w:lang w:val="uk-UA"/>
              </w:rPr>
              <w:t>У сфері дошкільної освіти:</w:t>
            </w:r>
          </w:p>
          <w:p w:rsidR="009E0F23" w:rsidRPr="005740C1" w:rsidRDefault="009E0F23" w:rsidP="00223976">
            <w:pPr>
              <w:jc w:val="both"/>
              <w:rPr>
                <w:lang w:val="uk-UA"/>
              </w:rPr>
            </w:pPr>
            <w:r w:rsidRPr="005740C1">
              <w:rPr>
                <w:lang w:val="uk-UA"/>
              </w:rPr>
              <w:t xml:space="preserve">Заява про проведення ліцензування, до якої додаються: </w:t>
            </w:r>
          </w:p>
          <w:p w:rsidR="00B13141" w:rsidRPr="005740C1" w:rsidRDefault="00B13141" w:rsidP="00223976">
            <w:pPr>
              <w:pStyle w:val="rvps2"/>
              <w:shd w:val="clear" w:color="auto" w:fill="FFFFFF"/>
              <w:spacing w:before="0" w:beforeAutospacing="0" w:after="0" w:afterAutospacing="0"/>
              <w:jc w:val="both"/>
              <w:rPr>
                <w:lang w:val="uk-UA"/>
              </w:rPr>
            </w:pPr>
            <w:r w:rsidRPr="005740C1">
              <w:rPr>
                <w:lang w:val="uk-UA"/>
              </w:rPr>
              <w:t>1) копії установчих документів юридичної особи (статут) або копію положення про структурний підрозділ юридичної особи приватного чи публічного права або фізичну особу - підприємця, основним видом діяльності яких є освітня діяльність;</w:t>
            </w:r>
          </w:p>
          <w:p w:rsidR="00B13141" w:rsidRPr="005740C1" w:rsidRDefault="00B13141" w:rsidP="00223976">
            <w:pPr>
              <w:pStyle w:val="rvps2"/>
              <w:shd w:val="clear" w:color="auto" w:fill="FFFFFF"/>
              <w:spacing w:before="0" w:beforeAutospacing="0" w:after="0" w:afterAutospacing="0"/>
              <w:jc w:val="both"/>
              <w:rPr>
                <w:lang w:val="uk-UA"/>
              </w:rPr>
            </w:pPr>
            <w:bookmarkStart w:id="2" w:name="n889"/>
            <w:bookmarkEnd w:id="2"/>
            <w:r w:rsidRPr="005740C1">
              <w:rPr>
                <w:lang w:val="uk-UA"/>
              </w:rPr>
              <w:t xml:space="preserve">2) </w:t>
            </w:r>
            <w:r w:rsidR="005740C1" w:rsidRPr="005740C1">
              <w:rPr>
                <w:shd w:val="clear" w:color="auto" w:fill="FFFFFF"/>
                <w:lang w:val="uk-UA"/>
              </w:rPr>
              <w:t>п</w:t>
            </w:r>
            <w:r w:rsidR="00710D3D" w:rsidRPr="005740C1">
              <w:rPr>
                <w:shd w:val="clear" w:color="auto" w:fill="FFFFFF"/>
                <w:lang w:val="uk-UA"/>
              </w:rPr>
              <w:t>исьмове зобов’язання (у довільній формі) щодо кадрового, матеріально-технічного, навчально-методичного та інформаційного забезпечення освітньої діяльності на рівні дошкільної освіти, у тому числі щодо безпеки життєдіяльності дітей та охорони праці</w:t>
            </w:r>
            <w:r w:rsidRPr="005740C1">
              <w:rPr>
                <w:lang w:val="uk-UA"/>
              </w:rPr>
              <w:t>;</w:t>
            </w:r>
          </w:p>
          <w:p w:rsidR="00B13141" w:rsidRPr="005740C1" w:rsidRDefault="00B13141" w:rsidP="00223976">
            <w:pPr>
              <w:pStyle w:val="rvps2"/>
              <w:shd w:val="clear" w:color="auto" w:fill="FFFFFF"/>
              <w:spacing w:before="0" w:beforeAutospacing="0" w:after="0" w:afterAutospacing="0"/>
              <w:jc w:val="both"/>
              <w:rPr>
                <w:lang w:val="uk-UA"/>
              </w:rPr>
            </w:pPr>
            <w:bookmarkStart w:id="3" w:name="n890"/>
            <w:bookmarkEnd w:id="3"/>
            <w:r w:rsidRPr="005740C1">
              <w:rPr>
                <w:lang w:val="uk-UA"/>
              </w:rPr>
              <w:t xml:space="preserve">3) </w:t>
            </w:r>
            <w:r w:rsidR="005740C1" w:rsidRPr="005740C1">
              <w:rPr>
                <w:shd w:val="clear" w:color="auto" w:fill="FFFFFF"/>
                <w:lang w:val="uk-UA"/>
              </w:rPr>
              <w:t>к</w:t>
            </w:r>
            <w:r w:rsidR="005740C1" w:rsidRPr="005740C1">
              <w:rPr>
                <w:shd w:val="clear" w:color="auto" w:fill="FFFFFF"/>
                <w:lang w:val="uk-UA"/>
              </w:rPr>
              <w:t>опії документів, що засвідчують рівень освіти, рівень володіння державною мовою керівника юридичної особи, який виконує обов’язки керівника закладу дошкільної освіти / керівника відокремленого структурного підрозділу закладу дошкільної освіти (у разі наявності відокремленого структурного підрозділу) / керівника дошкільного підрозділу / фізичної особи - підприємця або особи, найнятої фізичною особою - підприємцем, яка виконуватиме обов’язки, визначені законодавством для керівника закладу дошкільної освіти</w:t>
            </w:r>
            <w:r w:rsidRPr="005740C1">
              <w:rPr>
                <w:lang w:val="uk-UA"/>
              </w:rPr>
              <w:t>;</w:t>
            </w:r>
          </w:p>
          <w:p w:rsidR="005740C1" w:rsidRPr="005740C1" w:rsidRDefault="00B13141" w:rsidP="00223976">
            <w:pPr>
              <w:pStyle w:val="rvps2"/>
              <w:shd w:val="clear" w:color="auto" w:fill="FFFFFF"/>
              <w:spacing w:before="0" w:beforeAutospacing="0" w:after="0" w:afterAutospacing="0"/>
              <w:jc w:val="both"/>
              <w:rPr>
                <w:shd w:val="clear" w:color="auto" w:fill="FFFFFF"/>
                <w:lang w:val="uk-UA"/>
              </w:rPr>
            </w:pPr>
            <w:bookmarkStart w:id="4" w:name="n891"/>
            <w:bookmarkEnd w:id="4"/>
            <w:r w:rsidRPr="005740C1">
              <w:rPr>
                <w:lang w:val="uk-UA"/>
              </w:rPr>
              <w:t xml:space="preserve">4) </w:t>
            </w:r>
            <w:r w:rsidR="005740C1" w:rsidRPr="005740C1">
              <w:rPr>
                <w:lang w:val="uk-UA"/>
              </w:rPr>
              <w:t>д</w:t>
            </w:r>
            <w:r w:rsidR="005740C1" w:rsidRPr="005740C1">
              <w:rPr>
                <w:shd w:val="clear" w:color="auto" w:fill="FFFFFF"/>
                <w:lang w:val="uk-UA"/>
              </w:rPr>
              <w:t>овідка про стаж педагогічної та/або науково-педагогічної роботи керівника закладу дошкільної освіти (для керівників державних, комунальних закладів дошкільної освіти) / керівника відокремленого структурного підрозділу (для керівників відокремлених структурних підрозділів державних, комунальних закладів дошкільної освіти - у разі наявності відокремлених структурних підрозділів)</w:t>
            </w:r>
            <w:r w:rsidR="005740C1" w:rsidRPr="005740C1">
              <w:rPr>
                <w:shd w:val="clear" w:color="auto" w:fill="FFFFFF"/>
                <w:lang w:val="uk-UA"/>
              </w:rPr>
              <w:t>;</w:t>
            </w:r>
          </w:p>
          <w:p w:rsidR="005740C1" w:rsidRPr="005740C1" w:rsidRDefault="005740C1" w:rsidP="00223976">
            <w:pPr>
              <w:pStyle w:val="rvps2"/>
              <w:shd w:val="clear" w:color="auto" w:fill="FFFFFF"/>
              <w:spacing w:before="0" w:beforeAutospacing="0" w:after="0" w:afterAutospacing="0"/>
              <w:jc w:val="both"/>
              <w:rPr>
                <w:shd w:val="clear" w:color="auto" w:fill="FFFFFF"/>
                <w:lang w:val="uk-UA"/>
              </w:rPr>
            </w:pPr>
            <w:r w:rsidRPr="005740C1">
              <w:rPr>
                <w:lang w:val="uk-UA"/>
              </w:rPr>
              <w:lastRenderedPageBreak/>
              <w:t xml:space="preserve">5) </w:t>
            </w:r>
            <w:r w:rsidRPr="005740C1">
              <w:rPr>
                <w:shd w:val="clear" w:color="auto" w:fill="FFFFFF"/>
                <w:lang w:val="uk-UA"/>
              </w:rPr>
              <w:t>к</w:t>
            </w:r>
            <w:r w:rsidRPr="005740C1">
              <w:rPr>
                <w:shd w:val="clear" w:color="auto" w:fill="FFFFFF"/>
                <w:lang w:val="uk-UA"/>
              </w:rPr>
              <w:t>опії сторінок паспорта, на яких зазначені прізвище, ім’я та по батькові, серія та номер паспорта, коли і ким виданий, місце проживання (для фізичної особи - підприємця)</w:t>
            </w:r>
            <w:r w:rsidRPr="005740C1">
              <w:rPr>
                <w:shd w:val="clear" w:color="auto" w:fill="FFFFFF"/>
                <w:lang w:val="uk-UA"/>
              </w:rPr>
              <w:t>;</w:t>
            </w:r>
          </w:p>
          <w:p w:rsidR="005740C1" w:rsidRPr="005740C1" w:rsidRDefault="005740C1" w:rsidP="00223976">
            <w:pPr>
              <w:pStyle w:val="rvps2"/>
              <w:shd w:val="clear" w:color="auto" w:fill="FFFFFF"/>
              <w:spacing w:before="0" w:beforeAutospacing="0" w:after="0" w:afterAutospacing="0"/>
              <w:jc w:val="both"/>
              <w:rPr>
                <w:shd w:val="clear" w:color="auto" w:fill="FFFFFF"/>
                <w:lang w:val="uk-UA"/>
              </w:rPr>
            </w:pPr>
            <w:r w:rsidRPr="005740C1">
              <w:rPr>
                <w:shd w:val="clear" w:color="auto" w:fill="FFFFFF"/>
                <w:lang w:val="uk-UA"/>
              </w:rPr>
              <w:t>6) ко</w:t>
            </w:r>
            <w:r w:rsidRPr="005740C1">
              <w:rPr>
                <w:shd w:val="clear" w:color="auto" w:fill="FFFFFF"/>
                <w:lang w:val="uk-UA"/>
              </w:rPr>
              <w:t>пія довідки про реєстраційний номер облікової картки платника податків або копія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 (для фізичної особи - підприємця)</w:t>
            </w:r>
            <w:r w:rsidRPr="005740C1">
              <w:rPr>
                <w:shd w:val="clear" w:color="auto" w:fill="FFFFFF"/>
                <w:lang w:val="uk-UA"/>
              </w:rPr>
              <w:t>;</w:t>
            </w:r>
          </w:p>
          <w:p w:rsidR="005740C1" w:rsidRPr="005740C1" w:rsidRDefault="005740C1" w:rsidP="00223976">
            <w:pPr>
              <w:pStyle w:val="rvps2"/>
              <w:shd w:val="clear" w:color="auto" w:fill="FFFFFF"/>
              <w:spacing w:before="0" w:beforeAutospacing="0" w:after="0" w:afterAutospacing="0"/>
              <w:jc w:val="both"/>
              <w:rPr>
                <w:shd w:val="clear" w:color="auto" w:fill="FFFFFF"/>
                <w:lang w:val="uk-UA"/>
              </w:rPr>
            </w:pPr>
            <w:r w:rsidRPr="005740C1">
              <w:rPr>
                <w:shd w:val="clear" w:color="auto" w:fill="FFFFFF"/>
                <w:lang w:val="uk-UA"/>
              </w:rPr>
              <w:t>7) к</w:t>
            </w:r>
            <w:r w:rsidRPr="005740C1">
              <w:rPr>
                <w:shd w:val="clear" w:color="auto" w:fill="FFFFFF"/>
                <w:lang w:val="uk-UA"/>
              </w:rPr>
              <w:t>опія особистої медичної книжки встановленого зразка керівника юридичної особи, що виконує обов’язки керівника закладу дошкільної освіти / керівника відокремленого структурного підрозділу закладу дошкільної освіти (у разі наявності відокремленого структурного підрозділу) / керівника дошкільного підрозділу / фізичної особи - підприємця або особи, найнятої фізичною особою - підприємцем, яка виконуватиме обов’язки, визначені законодавством для керівника закладу дошкільної освіти</w:t>
            </w:r>
            <w:r w:rsidRPr="005740C1">
              <w:rPr>
                <w:shd w:val="clear" w:color="auto" w:fill="FFFFFF"/>
                <w:lang w:val="uk-UA"/>
              </w:rPr>
              <w:t>;</w:t>
            </w:r>
          </w:p>
          <w:p w:rsidR="005740C1" w:rsidRPr="005740C1" w:rsidRDefault="005740C1" w:rsidP="005740C1">
            <w:pPr>
              <w:jc w:val="both"/>
              <w:rPr>
                <w:shd w:val="clear" w:color="auto" w:fill="FFFFFF"/>
                <w:lang w:val="uk-UA" w:eastAsia="en-US"/>
              </w:rPr>
            </w:pPr>
            <w:r w:rsidRPr="005740C1">
              <w:rPr>
                <w:shd w:val="clear" w:color="auto" w:fill="FFFFFF"/>
                <w:lang w:val="uk-UA"/>
              </w:rPr>
              <w:t>8) к</w:t>
            </w:r>
            <w:r w:rsidRPr="005740C1">
              <w:rPr>
                <w:shd w:val="clear" w:color="auto" w:fill="FFFFFF"/>
                <w:lang w:val="uk-UA" w:eastAsia="en-US"/>
              </w:rPr>
              <w:t>опії документів, оформлених відповідно до вимог законодавства, що підтверджують право власності чи користування майном для провадження освітньої діяльності (у разі розширення провадження освітньої діяльності);</w:t>
            </w:r>
          </w:p>
          <w:p w:rsidR="005740C1" w:rsidRPr="005740C1" w:rsidRDefault="005740C1" w:rsidP="00223976">
            <w:pPr>
              <w:pStyle w:val="rvps2"/>
              <w:shd w:val="clear" w:color="auto" w:fill="FFFFFF"/>
              <w:spacing w:before="0" w:beforeAutospacing="0" w:after="0" w:afterAutospacing="0"/>
              <w:jc w:val="both"/>
              <w:rPr>
                <w:shd w:val="clear" w:color="auto" w:fill="FFFFFF"/>
                <w:lang w:val="ru-RU"/>
              </w:rPr>
            </w:pPr>
            <w:r w:rsidRPr="005740C1">
              <w:rPr>
                <w:shd w:val="clear" w:color="auto" w:fill="FFFFFF"/>
                <w:lang w:val="uk-UA"/>
              </w:rPr>
              <w:t xml:space="preserve">9) </w:t>
            </w:r>
            <w:proofErr w:type="spellStart"/>
            <w:r w:rsidRPr="005740C1">
              <w:rPr>
                <w:shd w:val="clear" w:color="auto" w:fill="FFFFFF"/>
                <w:lang w:val="ru-RU"/>
              </w:rPr>
              <w:t>і</w:t>
            </w:r>
            <w:r w:rsidRPr="005740C1">
              <w:rPr>
                <w:shd w:val="clear" w:color="auto" w:fill="FFFFFF"/>
                <w:lang w:val="ru-RU"/>
              </w:rPr>
              <w:t>нформація</w:t>
            </w:r>
            <w:proofErr w:type="spellEnd"/>
            <w:r w:rsidRPr="005740C1">
              <w:rPr>
                <w:shd w:val="clear" w:color="auto" w:fill="FFFFFF"/>
                <w:lang w:val="ru-RU"/>
              </w:rPr>
              <w:t xml:space="preserve"> у </w:t>
            </w:r>
            <w:proofErr w:type="spellStart"/>
            <w:r w:rsidRPr="005740C1">
              <w:rPr>
                <w:shd w:val="clear" w:color="auto" w:fill="FFFFFF"/>
                <w:lang w:val="ru-RU"/>
              </w:rPr>
              <w:t>довільній</w:t>
            </w:r>
            <w:proofErr w:type="spellEnd"/>
            <w:r w:rsidRPr="005740C1">
              <w:rPr>
                <w:shd w:val="clear" w:color="auto" w:fill="FFFFFF"/>
                <w:lang w:val="ru-RU"/>
              </w:rPr>
              <w:t xml:space="preserve"> </w:t>
            </w:r>
            <w:proofErr w:type="spellStart"/>
            <w:r w:rsidRPr="005740C1">
              <w:rPr>
                <w:shd w:val="clear" w:color="auto" w:fill="FFFFFF"/>
                <w:lang w:val="ru-RU"/>
              </w:rPr>
              <w:t>формі</w:t>
            </w:r>
            <w:proofErr w:type="spellEnd"/>
            <w:r w:rsidRPr="005740C1">
              <w:rPr>
                <w:shd w:val="clear" w:color="auto" w:fill="FFFFFF"/>
                <w:lang w:val="ru-RU"/>
              </w:rPr>
              <w:t xml:space="preserve"> про </w:t>
            </w:r>
            <w:proofErr w:type="spellStart"/>
            <w:r w:rsidRPr="005740C1">
              <w:rPr>
                <w:shd w:val="clear" w:color="auto" w:fill="FFFFFF"/>
                <w:lang w:val="ru-RU"/>
              </w:rPr>
              <w:t>відсутність</w:t>
            </w:r>
            <w:proofErr w:type="spellEnd"/>
            <w:r w:rsidRPr="005740C1">
              <w:rPr>
                <w:shd w:val="clear" w:color="auto" w:fill="FFFFFF"/>
                <w:lang w:val="ru-RU"/>
              </w:rPr>
              <w:t xml:space="preserve"> над </w:t>
            </w:r>
            <w:proofErr w:type="spellStart"/>
            <w:r w:rsidRPr="005740C1">
              <w:rPr>
                <w:shd w:val="clear" w:color="auto" w:fill="FFFFFF"/>
                <w:lang w:val="ru-RU"/>
              </w:rPr>
              <w:t>здобувачем</w:t>
            </w:r>
            <w:proofErr w:type="spellEnd"/>
            <w:r w:rsidRPr="005740C1">
              <w:rPr>
                <w:shd w:val="clear" w:color="auto" w:fill="FFFFFF"/>
                <w:lang w:val="ru-RU"/>
              </w:rPr>
              <w:t xml:space="preserve"> </w:t>
            </w:r>
            <w:proofErr w:type="spellStart"/>
            <w:r w:rsidRPr="005740C1">
              <w:rPr>
                <w:shd w:val="clear" w:color="auto" w:fill="FFFFFF"/>
                <w:lang w:val="ru-RU"/>
              </w:rPr>
              <w:t>ліцензії</w:t>
            </w:r>
            <w:proofErr w:type="spellEnd"/>
            <w:r w:rsidRPr="005740C1">
              <w:rPr>
                <w:shd w:val="clear" w:color="auto" w:fill="FFFFFF"/>
                <w:lang w:val="ru-RU"/>
              </w:rPr>
              <w:t xml:space="preserve"> (</w:t>
            </w:r>
            <w:proofErr w:type="spellStart"/>
            <w:r w:rsidRPr="005740C1">
              <w:rPr>
                <w:shd w:val="clear" w:color="auto" w:fill="FFFFFF"/>
                <w:lang w:val="ru-RU"/>
              </w:rPr>
              <w:t>ліцензіатом</w:t>
            </w:r>
            <w:proofErr w:type="spellEnd"/>
            <w:r w:rsidRPr="005740C1">
              <w:rPr>
                <w:shd w:val="clear" w:color="auto" w:fill="FFFFFF"/>
                <w:lang w:val="ru-RU"/>
              </w:rPr>
              <w:t xml:space="preserve">) прямо </w:t>
            </w:r>
            <w:proofErr w:type="spellStart"/>
            <w:r w:rsidRPr="005740C1">
              <w:rPr>
                <w:shd w:val="clear" w:color="auto" w:fill="FFFFFF"/>
                <w:lang w:val="ru-RU"/>
              </w:rPr>
              <w:t>чи</w:t>
            </w:r>
            <w:proofErr w:type="spellEnd"/>
            <w:r w:rsidRPr="005740C1">
              <w:rPr>
                <w:shd w:val="clear" w:color="auto" w:fill="FFFFFF"/>
                <w:lang w:val="ru-RU"/>
              </w:rPr>
              <w:t xml:space="preserve"> </w:t>
            </w:r>
            <w:proofErr w:type="spellStart"/>
            <w:r w:rsidRPr="005740C1">
              <w:rPr>
                <w:shd w:val="clear" w:color="auto" w:fill="FFFFFF"/>
                <w:lang w:val="ru-RU"/>
              </w:rPr>
              <w:t>опосередковано</w:t>
            </w:r>
            <w:proofErr w:type="spellEnd"/>
            <w:r w:rsidRPr="005740C1">
              <w:rPr>
                <w:shd w:val="clear" w:color="auto" w:fill="FFFFFF"/>
                <w:lang w:val="ru-RU"/>
              </w:rPr>
              <w:t xml:space="preserve"> контролю (у </w:t>
            </w:r>
            <w:proofErr w:type="spellStart"/>
            <w:r w:rsidRPr="005740C1">
              <w:rPr>
                <w:shd w:val="clear" w:color="auto" w:fill="FFFFFF"/>
                <w:lang w:val="ru-RU"/>
              </w:rPr>
              <w:t>значенні</w:t>
            </w:r>
            <w:proofErr w:type="spellEnd"/>
            <w:r w:rsidRPr="005740C1">
              <w:rPr>
                <w:shd w:val="clear" w:color="auto" w:fill="FFFFFF"/>
                <w:lang w:val="ru-RU"/>
              </w:rPr>
              <w:t xml:space="preserve">, </w:t>
            </w:r>
            <w:proofErr w:type="spellStart"/>
            <w:r w:rsidRPr="005740C1">
              <w:rPr>
                <w:shd w:val="clear" w:color="auto" w:fill="FFFFFF"/>
                <w:lang w:val="ru-RU"/>
              </w:rPr>
              <w:t>наведеному</w:t>
            </w:r>
            <w:proofErr w:type="spellEnd"/>
            <w:r w:rsidRPr="005740C1">
              <w:rPr>
                <w:shd w:val="clear" w:color="auto" w:fill="FFFFFF"/>
                <w:lang w:val="ru-RU"/>
              </w:rPr>
              <w:t xml:space="preserve"> в</w:t>
            </w:r>
            <w:r w:rsidRPr="005740C1">
              <w:rPr>
                <w:shd w:val="clear" w:color="auto" w:fill="FFFFFF"/>
              </w:rPr>
              <w:t> </w:t>
            </w:r>
            <w:hyperlink r:id="rId7" w:anchor="n10" w:tgtFrame="_blank" w:history="1">
              <w:proofErr w:type="spellStart"/>
              <w:r w:rsidRPr="005740C1">
                <w:rPr>
                  <w:rStyle w:val="a3"/>
                  <w:color w:val="auto"/>
                  <w:shd w:val="clear" w:color="auto" w:fill="FFFFFF"/>
                  <w:lang w:val="ru-RU"/>
                </w:rPr>
                <w:t>статті</w:t>
              </w:r>
              <w:proofErr w:type="spellEnd"/>
              <w:r w:rsidRPr="005740C1">
                <w:rPr>
                  <w:rStyle w:val="a3"/>
                  <w:color w:val="auto"/>
                  <w:shd w:val="clear" w:color="auto" w:fill="FFFFFF"/>
                  <w:lang w:val="ru-RU"/>
                </w:rPr>
                <w:t xml:space="preserve"> 1</w:t>
              </w:r>
            </w:hyperlink>
            <w:r w:rsidRPr="005740C1">
              <w:rPr>
                <w:shd w:val="clear" w:color="auto" w:fill="FFFFFF"/>
              </w:rPr>
              <w:t> </w:t>
            </w:r>
            <w:r w:rsidRPr="005740C1">
              <w:rPr>
                <w:shd w:val="clear" w:color="auto" w:fill="FFFFFF"/>
                <w:lang w:val="ru-RU"/>
              </w:rPr>
              <w:t xml:space="preserve">Закону </w:t>
            </w:r>
            <w:proofErr w:type="spellStart"/>
            <w:r w:rsidRPr="005740C1">
              <w:rPr>
                <w:shd w:val="clear" w:color="auto" w:fill="FFFFFF"/>
                <w:lang w:val="ru-RU"/>
              </w:rPr>
              <w:t>України</w:t>
            </w:r>
            <w:proofErr w:type="spellEnd"/>
            <w:r w:rsidRPr="005740C1">
              <w:rPr>
                <w:shd w:val="clear" w:color="auto" w:fill="FFFFFF"/>
                <w:lang w:val="ru-RU"/>
              </w:rPr>
              <w:t xml:space="preserve"> “Про </w:t>
            </w:r>
            <w:proofErr w:type="spellStart"/>
            <w:r w:rsidRPr="005740C1">
              <w:rPr>
                <w:shd w:val="clear" w:color="auto" w:fill="FFFFFF"/>
                <w:lang w:val="ru-RU"/>
              </w:rPr>
              <w:t>захист</w:t>
            </w:r>
            <w:proofErr w:type="spellEnd"/>
            <w:r w:rsidRPr="005740C1">
              <w:rPr>
                <w:shd w:val="clear" w:color="auto" w:fill="FFFFFF"/>
                <w:lang w:val="ru-RU"/>
              </w:rPr>
              <w:t xml:space="preserve"> </w:t>
            </w:r>
            <w:proofErr w:type="spellStart"/>
            <w:r w:rsidRPr="005740C1">
              <w:rPr>
                <w:shd w:val="clear" w:color="auto" w:fill="FFFFFF"/>
                <w:lang w:val="ru-RU"/>
              </w:rPr>
              <w:t>економічної</w:t>
            </w:r>
            <w:proofErr w:type="spellEnd"/>
            <w:r w:rsidRPr="005740C1">
              <w:rPr>
                <w:shd w:val="clear" w:color="auto" w:fill="FFFFFF"/>
                <w:lang w:val="ru-RU"/>
              </w:rPr>
              <w:t xml:space="preserve"> </w:t>
            </w:r>
            <w:proofErr w:type="spellStart"/>
            <w:r w:rsidRPr="005740C1">
              <w:rPr>
                <w:shd w:val="clear" w:color="auto" w:fill="FFFFFF"/>
                <w:lang w:val="ru-RU"/>
              </w:rPr>
              <w:t>конкуренції</w:t>
            </w:r>
            <w:proofErr w:type="spellEnd"/>
            <w:r w:rsidRPr="005740C1">
              <w:rPr>
                <w:shd w:val="clear" w:color="auto" w:fill="FFFFFF"/>
                <w:lang w:val="ru-RU"/>
              </w:rPr>
              <w:t xml:space="preserve">”) резидентами </w:t>
            </w:r>
            <w:proofErr w:type="spellStart"/>
            <w:r w:rsidRPr="005740C1">
              <w:rPr>
                <w:shd w:val="clear" w:color="auto" w:fill="FFFFFF"/>
                <w:lang w:val="ru-RU"/>
              </w:rPr>
              <w:t>іноземних</w:t>
            </w:r>
            <w:proofErr w:type="spellEnd"/>
            <w:r w:rsidRPr="005740C1">
              <w:rPr>
                <w:shd w:val="clear" w:color="auto" w:fill="FFFFFF"/>
                <w:lang w:val="ru-RU"/>
              </w:rPr>
              <w:t xml:space="preserve"> держав, </w:t>
            </w:r>
            <w:proofErr w:type="spellStart"/>
            <w:r w:rsidRPr="005740C1">
              <w:rPr>
                <w:shd w:val="clear" w:color="auto" w:fill="FFFFFF"/>
                <w:lang w:val="ru-RU"/>
              </w:rPr>
              <w:t>що</w:t>
            </w:r>
            <w:proofErr w:type="spellEnd"/>
            <w:r w:rsidRPr="005740C1">
              <w:rPr>
                <w:shd w:val="clear" w:color="auto" w:fill="FFFFFF"/>
                <w:lang w:val="ru-RU"/>
              </w:rPr>
              <w:t xml:space="preserve"> </w:t>
            </w:r>
            <w:proofErr w:type="spellStart"/>
            <w:r w:rsidRPr="005740C1">
              <w:rPr>
                <w:shd w:val="clear" w:color="auto" w:fill="FFFFFF"/>
                <w:lang w:val="ru-RU"/>
              </w:rPr>
              <w:t>здійснюють</w:t>
            </w:r>
            <w:proofErr w:type="spellEnd"/>
            <w:r w:rsidRPr="005740C1">
              <w:rPr>
                <w:shd w:val="clear" w:color="auto" w:fill="FFFFFF"/>
                <w:lang w:val="ru-RU"/>
              </w:rPr>
              <w:t xml:space="preserve"> </w:t>
            </w:r>
            <w:proofErr w:type="spellStart"/>
            <w:r w:rsidRPr="005740C1">
              <w:rPr>
                <w:shd w:val="clear" w:color="auto" w:fill="FFFFFF"/>
                <w:lang w:val="ru-RU"/>
              </w:rPr>
              <w:t>збройну</w:t>
            </w:r>
            <w:proofErr w:type="spellEnd"/>
            <w:r w:rsidRPr="005740C1">
              <w:rPr>
                <w:shd w:val="clear" w:color="auto" w:fill="FFFFFF"/>
                <w:lang w:val="ru-RU"/>
              </w:rPr>
              <w:t xml:space="preserve"> </w:t>
            </w:r>
            <w:proofErr w:type="spellStart"/>
            <w:r w:rsidRPr="005740C1">
              <w:rPr>
                <w:shd w:val="clear" w:color="auto" w:fill="FFFFFF"/>
                <w:lang w:val="ru-RU"/>
              </w:rPr>
              <w:t>агресію</w:t>
            </w:r>
            <w:proofErr w:type="spellEnd"/>
            <w:r w:rsidRPr="005740C1">
              <w:rPr>
                <w:shd w:val="clear" w:color="auto" w:fill="FFFFFF"/>
                <w:lang w:val="ru-RU"/>
              </w:rPr>
              <w:t xml:space="preserve"> </w:t>
            </w:r>
            <w:proofErr w:type="spellStart"/>
            <w:r w:rsidRPr="005740C1">
              <w:rPr>
                <w:shd w:val="clear" w:color="auto" w:fill="FFFFFF"/>
                <w:lang w:val="ru-RU"/>
              </w:rPr>
              <w:t>проти</w:t>
            </w:r>
            <w:proofErr w:type="spellEnd"/>
            <w:r w:rsidRPr="005740C1">
              <w:rPr>
                <w:shd w:val="clear" w:color="auto" w:fill="FFFFFF"/>
                <w:lang w:val="ru-RU"/>
              </w:rPr>
              <w:t xml:space="preserve"> </w:t>
            </w:r>
            <w:proofErr w:type="spellStart"/>
            <w:r w:rsidRPr="005740C1">
              <w:rPr>
                <w:shd w:val="clear" w:color="auto" w:fill="FFFFFF"/>
                <w:lang w:val="ru-RU"/>
              </w:rPr>
              <w:t>України</w:t>
            </w:r>
            <w:proofErr w:type="spellEnd"/>
            <w:r w:rsidRPr="005740C1">
              <w:rPr>
                <w:shd w:val="clear" w:color="auto" w:fill="FFFFFF"/>
                <w:lang w:val="ru-RU"/>
              </w:rPr>
              <w:t xml:space="preserve"> (у </w:t>
            </w:r>
            <w:proofErr w:type="spellStart"/>
            <w:r w:rsidRPr="005740C1">
              <w:rPr>
                <w:shd w:val="clear" w:color="auto" w:fill="FFFFFF"/>
                <w:lang w:val="ru-RU"/>
              </w:rPr>
              <w:t>значенні</w:t>
            </w:r>
            <w:proofErr w:type="spellEnd"/>
            <w:r w:rsidRPr="005740C1">
              <w:rPr>
                <w:shd w:val="clear" w:color="auto" w:fill="FFFFFF"/>
                <w:lang w:val="ru-RU"/>
              </w:rPr>
              <w:t xml:space="preserve">, </w:t>
            </w:r>
            <w:proofErr w:type="spellStart"/>
            <w:r w:rsidRPr="005740C1">
              <w:rPr>
                <w:shd w:val="clear" w:color="auto" w:fill="FFFFFF"/>
                <w:lang w:val="ru-RU"/>
              </w:rPr>
              <w:t>наведеному</w:t>
            </w:r>
            <w:proofErr w:type="spellEnd"/>
            <w:r w:rsidRPr="005740C1">
              <w:rPr>
                <w:shd w:val="clear" w:color="auto" w:fill="FFFFFF"/>
                <w:lang w:val="ru-RU"/>
              </w:rPr>
              <w:t xml:space="preserve"> в</w:t>
            </w:r>
            <w:r w:rsidRPr="005740C1">
              <w:rPr>
                <w:shd w:val="clear" w:color="auto" w:fill="FFFFFF"/>
              </w:rPr>
              <w:t> </w:t>
            </w:r>
            <w:hyperlink r:id="rId8" w:anchor="n138" w:tgtFrame="_blank" w:history="1">
              <w:proofErr w:type="spellStart"/>
              <w:r w:rsidRPr="005740C1">
                <w:rPr>
                  <w:rStyle w:val="a3"/>
                  <w:color w:val="auto"/>
                  <w:shd w:val="clear" w:color="auto" w:fill="FFFFFF"/>
                  <w:lang w:val="ru-RU"/>
                </w:rPr>
                <w:t>статті</w:t>
              </w:r>
              <w:proofErr w:type="spellEnd"/>
              <w:r w:rsidRPr="005740C1">
                <w:rPr>
                  <w:rStyle w:val="a3"/>
                  <w:color w:val="auto"/>
                  <w:shd w:val="clear" w:color="auto" w:fill="FFFFFF"/>
                  <w:lang w:val="ru-RU"/>
                </w:rPr>
                <w:t xml:space="preserve"> 1</w:t>
              </w:r>
              <w:r w:rsidRPr="005740C1">
                <w:rPr>
                  <w:rStyle w:val="a3"/>
                  <w:color w:val="auto"/>
                  <w:shd w:val="clear" w:color="auto" w:fill="FFFFFF"/>
                </w:rPr>
                <w:t> </w:t>
              </w:r>
            </w:hyperlink>
            <w:r w:rsidRPr="005740C1">
              <w:rPr>
                <w:shd w:val="clear" w:color="auto" w:fill="FFFFFF"/>
                <w:lang w:val="ru-RU"/>
              </w:rPr>
              <w:t xml:space="preserve">Закону </w:t>
            </w:r>
            <w:proofErr w:type="spellStart"/>
            <w:r w:rsidRPr="005740C1">
              <w:rPr>
                <w:shd w:val="clear" w:color="auto" w:fill="FFFFFF"/>
                <w:lang w:val="ru-RU"/>
              </w:rPr>
              <w:t>України</w:t>
            </w:r>
            <w:proofErr w:type="spellEnd"/>
            <w:r w:rsidRPr="005740C1">
              <w:rPr>
                <w:shd w:val="clear" w:color="auto" w:fill="FFFFFF"/>
                <w:lang w:val="ru-RU"/>
              </w:rPr>
              <w:t xml:space="preserve"> “Про оборону </w:t>
            </w:r>
            <w:proofErr w:type="spellStart"/>
            <w:r w:rsidRPr="005740C1">
              <w:rPr>
                <w:shd w:val="clear" w:color="auto" w:fill="FFFFFF"/>
                <w:lang w:val="ru-RU"/>
              </w:rPr>
              <w:t>України</w:t>
            </w:r>
            <w:proofErr w:type="spellEnd"/>
            <w:r w:rsidRPr="005740C1">
              <w:rPr>
                <w:shd w:val="clear" w:color="auto" w:fill="FFFFFF"/>
                <w:lang w:val="ru-RU"/>
              </w:rPr>
              <w:t>”) та/</w:t>
            </w:r>
            <w:proofErr w:type="spellStart"/>
            <w:r w:rsidRPr="005740C1">
              <w:rPr>
                <w:shd w:val="clear" w:color="auto" w:fill="FFFFFF"/>
                <w:lang w:val="ru-RU"/>
              </w:rPr>
              <w:t>або</w:t>
            </w:r>
            <w:proofErr w:type="spellEnd"/>
            <w:r w:rsidRPr="005740C1">
              <w:rPr>
                <w:shd w:val="clear" w:color="auto" w:fill="FFFFFF"/>
                <w:lang w:val="ru-RU"/>
              </w:rPr>
              <w:t xml:space="preserve"> </w:t>
            </w:r>
            <w:proofErr w:type="spellStart"/>
            <w:r w:rsidRPr="005740C1">
              <w:rPr>
                <w:shd w:val="clear" w:color="auto" w:fill="FFFFFF"/>
                <w:lang w:val="ru-RU"/>
              </w:rPr>
              <w:t>дії</w:t>
            </w:r>
            <w:proofErr w:type="spellEnd"/>
            <w:r w:rsidRPr="005740C1">
              <w:rPr>
                <w:shd w:val="clear" w:color="auto" w:fill="FFFFFF"/>
                <w:lang w:val="ru-RU"/>
              </w:rPr>
              <w:t xml:space="preserve"> </w:t>
            </w:r>
            <w:proofErr w:type="spellStart"/>
            <w:r w:rsidRPr="005740C1">
              <w:rPr>
                <w:shd w:val="clear" w:color="auto" w:fill="FFFFFF"/>
                <w:lang w:val="ru-RU"/>
              </w:rPr>
              <w:t>яких</w:t>
            </w:r>
            <w:proofErr w:type="spellEnd"/>
            <w:r w:rsidRPr="005740C1">
              <w:rPr>
                <w:shd w:val="clear" w:color="auto" w:fill="FFFFFF"/>
                <w:lang w:val="ru-RU"/>
              </w:rPr>
              <w:t xml:space="preserve"> </w:t>
            </w:r>
            <w:proofErr w:type="spellStart"/>
            <w:r w:rsidRPr="005740C1">
              <w:rPr>
                <w:shd w:val="clear" w:color="auto" w:fill="FFFFFF"/>
                <w:lang w:val="ru-RU"/>
              </w:rPr>
              <w:t>створюють</w:t>
            </w:r>
            <w:proofErr w:type="spellEnd"/>
            <w:r w:rsidRPr="005740C1">
              <w:rPr>
                <w:shd w:val="clear" w:color="auto" w:fill="FFFFFF"/>
                <w:lang w:val="ru-RU"/>
              </w:rPr>
              <w:t xml:space="preserve"> </w:t>
            </w:r>
            <w:proofErr w:type="spellStart"/>
            <w:r w:rsidRPr="005740C1">
              <w:rPr>
                <w:shd w:val="clear" w:color="auto" w:fill="FFFFFF"/>
                <w:lang w:val="ru-RU"/>
              </w:rPr>
              <w:t>умови</w:t>
            </w:r>
            <w:proofErr w:type="spellEnd"/>
            <w:r w:rsidRPr="005740C1">
              <w:rPr>
                <w:shd w:val="clear" w:color="auto" w:fill="FFFFFF"/>
                <w:lang w:val="ru-RU"/>
              </w:rPr>
              <w:t xml:space="preserve"> для </w:t>
            </w:r>
            <w:proofErr w:type="spellStart"/>
            <w:r w:rsidRPr="005740C1">
              <w:rPr>
                <w:shd w:val="clear" w:color="auto" w:fill="FFFFFF"/>
                <w:lang w:val="ru-RU"/>
              </w:rPr>
              <w:t>виникнення</w:t>
            </w:r>
            <w:proofErr w:type="spellEnd"/>
            <w:r w:rsidRPr="005740C1">
              <w:rPr>
                <w:shd w:val="clear" w:color="auto" w:fill="FFFFFF"/>
                <w:lang w:val="ru-RU"/>
              </w:rPr>
              <w:t xml:space="preserve"> </w:t>
            </w:r>
            <w:proofErr w:type="spellStart"/>
            <w:r w:rsidRPr="005740C1">
              <w:rPr>
                <w:shd w:val="clear" w:color="auto" w:fill="FFFFFF"/>
                <w:lang w:val="ru-RU"/>
              </w:rPr>
              <w:t>воєнного</w:t>
            </w:r>
            <w:proofErr w:type="spellEnd"/>
            <w:r w:rsidRPr="005740C1">
              <w:rPr>
                <w:shd w:val="clear" w:color="auto" w:fill="FFFFFF"/>
                <w:lang w:val="ru-RU"/>
              </w:rPr>
              <w:t xml:space="preserve"> </w:t>
            </w:r>
            <w:proofErr w:type="spellStart"/>
            <w:r w:rsidRPr="005740C1">
              <w:rPr>
                <w:shd w:val="clear" w:color="auto" w:fill="FFFFFF"/>
                <w:lang w:val="ru-RU"/>
              </w:rPr>
              <w:t>конфлікту</w:t>
            </w:r>
            <w:proofErr w:type="spellEnd"/>
            <w:r w:rsidRPr="005740C1">
              <w:rPr>
                <w:shd w:val="clear" w:color="auto" w:fill="FFFFFF"/>
                <w:lang w:val="ru-RU"/>
              </w:rPr>
              <w:t xml:space="preserve"> та </w:t>
            </w:r>
            <w:proofErr w:type="spellStart"/>
            <w:r w:rsidRPr="005740C1">
              <w:rPr>
                <w:shd w:val="clear" w:color="auto" w:fill="FFFFFF"/>
                <w:lang w:val="ru-RU"/>
              </w:rPr>
              <w:t>застосування</w:t>
            </w:r>
            <w:proofErr w:type="spellEnd"/>
            <w:r w:rsidRPr="005740C1">
              <w:rPr>
                <w:shd w:val="clear" w:color="auto" w:fill="FFFFFF"/>
                <w:lang w:val="ru-RU"/>
              </w:rPr>
              <w:t xml:space="preserve"> </w:t>
            </w:r>
            <w:proofErr w:type="spellStart"/>
            <w:r w:rsidRPr="005740C1">
              <w:rPr>
                <w:shd w:val="clear" w:color="auto" w:fill="FFFFFF"/>
                <w:lang w:val="ru-RU"/>
              </w:rPr>
              <w:t>воєнної</w:t>
            </w:r>
            <w:proofErr w:type="spellEnd"/>
            <w:r w:rsidRPr="005740C1">
              <w:rPr>
                <w:shd w:val="clear" w:color="auto" w:fill="FFFFFF"/>
                <w:lang w:val="ru-RU"/>
              </w:rPr>
              <w:t xml:space="preserve"> </w:t>
            </w:r>
            <w:proofErr w:type="spellStart"/>
            <w:r w:rsidRPr="005740C1">
              <w:rPr>
                <w:shd w:val="clear" w:color="auto" w:fill="FFFFFF"/>
                <w:lang w:val="ru-RU"/>
              </w:rPr>
              <w:t>сили</w:t>
            </w:r>
            <w:proofErr w:type="spellEnd"/>
            <w:r w:rsidRPr="005740C1">
              <w:rPr>
                <w:shd w:val="clear" w:color="auto" w:fill="FFFFFF"/>
                <w:lang w:val="ru-RU"/>
              </w:rPr>
              <w:t xml:space="preserve"> </w:t>
            </w:r>
            <w:proofErr w:type="spellStart"/>
            <w:r w:rsidRPr="005740C1">
              <w:rPr>
                <w:shd w:val="clear" w:color="auto" w:fill="FFFFFF"/>
                <w:lang w:val="ru-RU"/>
              </w:rPr>
              <w:t>проти</w:t>
            </w:r>
            <w:proofErr w:type="spellEnd"/>
            <w:r w:rsidRPr="005740C1">
              <w:rPr>
                <w:shd w:val="clear" w:color="auto" w:fill="FFFFFF"/>
                <w:lang w:val="ru-RU"/>
              </w:rPr>
              <w:t xml:space="preserve"> </w:t>
            </w:r>
            <w:proofErr w:type="spellStart"/>
            <w:r w:rsidRPr="005740C1">
              <w:rPr>
                <w:shd w:val="clear" w:color="auto" w:fill="FFFFFF"/>
                <w:lang w:val="ru-RU"/>
              </w:rPr>
              <w:t>України</w:t>
            </w:r>
            <w:proofErr w:type="spellEnd"/>
            <w:r w:rsidRPr="005740C1">
              <w:rPr>
                <w:shd w:val="clear" w:color="auto" w:fill="FFFFFF"/>
                <w:lang w:val="ru-RU"/>
              </w:rPr>
              <w:t xml:space="preserve">, та </w:t>
            </w:r>
            <w:proofErr w:type="spellStart"/>
            <w:r w:rsidRPr="005740C1">
              <w:rPr>
                <w:shd w:val="clear" w:color="auto" w:fill="FFFFFF"/>
                <w:lang w:val="ru-RU"/>
              </w:rPr>
              <w:t>інформація</w:t>
            </w:r>
            <w:proofErr w:type="spellEnd"/>
            <w:r w:rsidRPr="005740C1">
              <w:rPr>
                <w:shd w:val="clear" w:color="auto" w:fill="FFFFFF"/>
                <w:lang w:val="ru-RU"/>
              </w:rPr>
              <w:t xml:space="preserve"> про те, </w:t>
            </w:r>
            <w:proofErr w:type="spellStart"/>
            <w:r w:rsidRPr="005740C1">
              <w:rPr>
                <w:shd w:val="clear" w:color="auto" w:fill="FFFFFF"/>
                <w:lang w:val="ru-RU"/>
              </w:rPr>
              <w:t>що</w:t>
            </w:r>
            <w:proofErr w:type="spellEnd"/>
            <w:r w:rsidRPr="005740C1">
              <w:rPr>
                <w:shd w:val="clear" w:color="auto" w:fill="FFFFFF"/>
                <w:lang w:val="ru-RU"/>
              </w:rPr>
              <w:t xml:space="preserve"> </w:t>
            </w:r>
            <w:proofErr w:type="spellStart"/>
            <w:r w:rsidRPr="005740C1">
              <w:rPr>
                <w:shd w:val="clear" w:color="auto" w:fill="FFFFFF"/>
                <w:lang w:val="ru-RU"/>
              </w:rPr>
              <w:t>здобувач</w:t>
            </w:r>
            <w:proofErr w:type="spellEnd"/>
            <w:r w:rsidRPr="005740C1">
              <w:rPr>
                <w:shd w:val="clear" w:color="auto" w:fill="FFFFFF"/>
                <w:lang w:val="ru-RU"/>
              </w:rPr>
              <w:t xml:space="preserve"> </w:t>
            </w:r>
            <w:proofErr w:type="spellStart"/>
            <w:r w:rsidRPr="005740C1">
              <w:rPr>
                <w:shd w:val="clear" w:color="auto" w:fill="FFFFFF"/>
                <w:lang w:val="ru-RU"/>
              </w:rPr>
              <w:t>ліцензії</w:t>
            </w:r>
            <w:proofErr w:type="spellEnd"/>
            <w:r w:rsidRPr="005740C1">
              <w:rPr>
                <w:shd w:val="clear" w:color="auto" w:fill="FFFFFF"/>
                <w:lang w:val="ru-RU"/>
              </w:rPr>
              <w:t xml:space="preserve"> (</w:t>
            </w:r>
            <w:proofErr w:type="spellStart"/>
            <w:r w:rsidRPr="005740C1">
              <w:rPr>
                <w:shd w:val="clear" w:color="auto" w:fill="FFFFFF"/>
                <w:lang w:val="ru-RU"/>
              </w:rPr>
              <w:t>ліцензіат</w:t>
            </w:r>
            <w:proofErr w:type="spellEnd"/>
            <w:r w:rsidRPr="005740C1">
              <w:rPr>
                <w:shd w:val="clear" w:color="auto" w:fill="FFFFFF"/>
                <w:lang w:val="ru-RU"/>
              </w:rPr>
              <w:t xml:space="preserve">) не </w:t>
            </w:r>
            <w:proofErr w:type="spellStart"/>
            <w:r w:rsidRPr="005740C1">
              <w:rPr>
                <w:shd w:val="clear" w:color="auto" w:fill="FFFFFF"/>
                <w:lang w:val="ru-RU"/>
              </w:rPr>
              <w:t>діє</w:t>
            </w:r>
            <w:proofErr w:type="spellEnd"/>
            <w:r w:rsidRPr="005740C1">
              <w:rPr>
                <w:shd w:val="clear" w:color="auto" w:fill="FFFFFF"/>
                <w:lang w:val="ru-RU"/>
              </w:rPr>
              <w:t xml:space="preserve"> в </w:t>
            </w:r>
            <w:proofErr w:type="spellStart"/>
            <w:r w:rsidRPr="005740C1">
              <w:rPr>
                <w:shd w:val="clear" w:color="auto" w:fill="FFFFFF"/>
                <w:lang w:val="ru-RU"/>
              </w:rPr>
              <w:t>інтересах</w:t>
            </w:r>
            <w:proofErr w:type="spellEnd"/>
            <w:r w:rsidRPr="005740C1">
              <w:rPr>
                <w:shd w:val="clear" w:color="auto" w:fill="FFFFFF"/>
                <w:lang w:val="ru-RU"/>
              </w:rPr>
              <w:t xml:space="preserve"> таких </w:t>
            </w:r>
            <w:proofErr w:type="spellStart"/>
            <w:r w:rsidRPr="005740C1">
              <w:rPr>
                <w:shd w:val="clear" w:color="auto" w:fill="FFFFFF"/>
                <w:lang w:val="ru-RU"/>
              </w:rPr>
              <w:t>осіб</w:t>
            </w:r>
            <w:proofErr w:type="spellEnd"/>
            <w:r w:rsidRPr="005740C1">
              <w:rPr>
                <w:shd w:val="clear" w:color="auto" w:fill="FFFFFF"/>
                <w:lang w:val="ru-RU"/>
              </w:rPr>
              <w:t>;</w:t>
            </w:r>
          </w:p>
          <w:p w:rsidR="009E0F23" w:rsidRPr="00332BAD" w:rsidRDefault="005740C1" w:rsidP="00223976">
            <w:pPr>
              <w:pStyle w:val="rvps2"/>
              <w:shd w:val="clear" w:color="auto" w:fill="FFFFFF"/>
              <w:spacing w:before="0" w:beforeAutospacing="0" w:after="0" w:afterAutospacing="0"/>
              <w:jc w:val="both"/>
              <w:rPr>
                <w:lang w:val="uk-UA"/>
              </w:rPr>
            </w:pPr>
            <w:r w:rsidRPr="005740C1">
              <w:rPr>
                <w:lang w:val="uk-UA"/>
              </w:rPr>
              <w:t xml:space="preserve">10) </w:t>
            </w:r>
            <w:r w:rsidR="00B13141" w:rsidRPr="005740C1">
              <w:rPr>
                <w:lang w:val="uk-UA"/>
              </w:rPr>
              <w:t>опис документів, що подаються закладом дошкільної освіти, фізичною особою - підприємцем або структурним підрозділом юридичної особи публічного чи приватного права, що провадить освітню діяльність у сфері дошкільної освіти, для одержання ліцензії на провадження освітньої діяльності за рівнем дошкільної освіти, у двох примірниках.</w:t>
            </w:r>
            <w:bookmarkStart w:id="5" w:name="n892"/>
            <w:bookmarkEnd w:id="5"/>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lastRenderedPageBreak/>
              <w:t xml:space="preserve">6. </w:t>
            </w:r>
          </w:p>
        </w:tc>
        <w:tc>
          <w:tcPr>
            <w:tcW w:w="2865" w:type="dxa"/>
            <w:shd w:val="clear" w:color="auto" w:fill="auto"/>
          </w:tcPr>
          <w:p w:rsidR="009E0F23" w:rsidRPr="00AC11F1" w:rsidRDefault="009E0F23" w:rsidP="00830E64">
            <w:pPr>
              <w:rPr>
                <w:lang w:val="uk-UA"/>
              </w:rPr>
            </w:pPr>
            <w:r w:rsidRPr="00AC11F1">
              <w:rPr>
                <w:lang w:val="uk-UA"/>
              </w:rPr>
              <w:t>Строк надання адміністративної послуги</w:t>
            </w:r>
          </w:p>
        </w:tc>
        <w:tc>
          <w:tcPr>
            <w:tcW w:w="6945" w:type="dxa"/>
            <w:shd w:val="clear" w:color="auto" w:fill="auto"/>
          </w:tcPr>
          <w:p w:rsidR="009E0F23" w:rsidRPr="00AC11F1" w:rsidRDefault="009E0F23" w:rsidP="00830E64">
            <w:pPr>
              <w:rPr>
                <w:lang w:val="uk-UA"/>
              </w:rPr>
            </w:pPr>
            <w:r w:rsidRPr="00AC11F1">
              <w:rPr>
                <w:lang w:val="uk-UA"/>
              </w:rPr>
              <w:t>Строк прийняття рішення про видачу ліцензії становить десять робочих днів з дня одержання органом ліцензуван</w:t>
            </w:r>
            <w:r>
              <w:rPr>
                <w:lang w:val="uk-UA"/>
              </w:rPr>
              <w:t>ня заяви про отримання ліцензії</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7.</w:t>
            </w:r>
          </w:p>
        </w:tc>
        <w:tc>
          <w:tcPr>
            <w:tcW w:w="2865" w:type="dxa"/>
            <w:shd w:val="clear" w:color="auto" w:fill="auto"/>
          </w:tcPr>
          <w:p w:rsidR="009E0F23" w:rsidRPr="00AC11F1" w:rsidRDefault="009E0F23" w:rsidP="00830E64">
            <w:pPr>
              <w:rPr>
                <w:lang w:val="uk-UA"/>
              </w:rPr>
            </w:pPr>
            <w:r w:rsidRPr="00AC11F1">
              <w:rPr>
                <w:lang w:val="uk-UA"/>
              </w:rPr>
              <w:t>Опис результату, який повинен отримати одержувач</w:t>
            </w:r>
          </w:p>
        </w:tc>
        <w:tc>
          <w:tcPr>
            <w:tcW w:w="6945" w:type="dxa"/>
            <w:shd w:val="clear" w:color="auto" w:fill="auto"/>
          </w:tcPr>
          <w:p w:rsidR="009E0F23" w:rsidRPr="00AC11F1" w:rsidRDefault="009E0F23" w:rsidP="00830E64">
            <w:pPr>
              <w:rPr>
                <w:lang w:val="uk-UA"/>
              </w:rPr>
            </w:pPr>
            <w:r>
              <w:rPr>
                <w:lang w:val="uk-UA"/>
              </w:rPr>
              <w:t>П</w:t>
            </w:r>
            <w:r w:rsidRPr="00AC11F1">
              <w:rPr>
                <w:lang w:val="uk-UA"/>
              </w:rPr>
              <w:t>раво надання освітніх послуг</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8.</w:t>
            </w:r>
          </w:p>
        </w:tc>
        <w:tc>
          <w:tcPr>
            <w:tcW w:w="2865" w:type="dxa"/>
            <w:shd w:val="clear" w:color="auto" w:fill="auto"/>
          </w:tcPr>
          <w:p w:rsidR="009E0F23" w:rsidRPr="00AC11F1" w:rsidRDefault="009E0F23" w:rsidP="00830E64">
            <w:pPr>
              <w:rPr>
                <w:lang w:val="uk-UA"/>
              </w:rPr>
            </w:pPr>
            <w:r w:rsidRPr="00AC11F1">
              <w:rPr>
                <w:lang w:val="uk-UA"/>
              </w:rPr>
              <w:t>Термін дії результату адміністративної послуги</w:t>
            </w:r>
          </w:p>
        </w:tc>
        <w:tc>
          <w:tcPr>
            <w:tcW w:w="6945" w:type="dxa"/>
            <w:shd w:val="clear" w:color="auto" w:fill="auto"/>
          </w:tcPr>
          <w:p w:rsidR="009E0F23" w:rsidRPr="00AC11F1" w:rsidRDefault="009E0F23" w:rsidP="00830E64">
            <w:pPr>
              <w:rPr>
                <w:lang w:val="uk-UA"/>
              </w:rPr>
            </w:pPr>
            <w:r w:rsidRPr="00AC11F1">
              <w:rPr>
                <w:lang w:val="uk-UA"/>
              </w:rPr>
              <w:t>Ліцензія видається на необмежений строк</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9.</w:t>
            </w:r>
          </w:p>
        </w:tc>
        <w:tc>
          <w:tcPr>
            <w:tcW w:w="2865" w:type="dxa"/>
            <w:shd w:val="clear" w:color="auto" w:fill="auto"/>
          </w:tcPr>
          <w:p w:rsidR="009E0F23" w:rsidRPr="00AC11F1" w:rsidRDefault="009E0F23" w:rsidP="00830E64">
            <w:pPr>
              <w:rPr>
                <w:lang w:val="uk-UA"/>
              </w:rPr>
            </w:pPr>
            <w:r w:rsidRPr="00AC11F1">
              <w:rPr>
                <w:lang w:val="uk-UA"/>
              </w:rPr>
              <w:t>Безоплатність або платність адміністративної послуги</w:t>
            </w:r>
          </w:p>
        </w:tc>
        <w:tc>
          <w:tcPr>
            <w:tcW w:w="6945" w:type="dxa"/>
            <w:shd w:val="clear" w:color="auto" w:fill="auto"/>
          </w:tcPr>
          <w:p w:rsidR="009E0F23" w:rsidRPr="00AC11F1" w:rsidRDefault="009E0F23" w:rsidP="00830E64">
            <w:pPr>
              <w:rPr>
                <w:lang w:val="uk-UA"/>
              </w:rPr>
            </w:pPr>
            <w:r w:rsidRPr="00AC11F1">
              <w:rPr>
                <w:lang w:val="uk-UA"/>
              </w:rPr>
              <w:t>Безоплатно</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10.</w:t>
            </w:r>
          </w:p>
        </w:tc>
        <w:tc>
          <w:tcPr>
            <w:tcW w:w="2865" w:type="dxa"/>
            <w:shd w:val="clear" w:color="auto" w:fill="auto"/>
          </w:tcPr>
          <w:p w:rsidR="009E0F23" w:rsidRPr="00AC11F1" w:rsidRDefault="009E0F23" w:rsidP="00830E64">
            <w:pPr>
              <w:rPr>
                <w:lang w:val="uk-UA"/>
              </w:rPr>
            </w:pPr>
            <w:r w:rsidRPr="00AC11F1">
              <w:rPr>
                <w:lang w:val="uk-UA"/>
              </w:rPr>
              <w:t>Місце надання адміністративної послуги</w:t>
            </w:r>
          </w:p>
        </w:tc>
        <w:tc>
          <w:tcPr>
            <w:tcW w:w="6945" w:type="dxa"/>
            <w:shd w:val="clear" w:color="auto" w:fill="auto"/>
          </w:tcPr>
          <w:p w:rsidR="009E0F23" w:rsidRPr="00AC11F1" w:rsidRDefault="009E0F23" w:rsidP="00830E64">
            <w:pPr>
              <w:rPr>
                <w:lang w:val="uk-UA"/>
              </w:rPr>
            </w:pPr>
            <w:r w:rsidRPr="00AC11F1">
              <w:rPr>
                <w:lang w:val="uk-UA"/>
              </w:rPr>
              <w:t>Центр надання адміністративних послуг м. Харкова</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11.</w:t>
            </w:r>
          </w:p>
        </w:tc>
        <w:tc>
          <w:tcPr>
            <w:tcW w:w="2865" w:type="dxa"/>
            <w:shd w:val="clear" w:color="auto" w:fill="auto"/>
          </w:tcPr>
          <w:p w:rsidR="009E0F23" w:rsidRPr="00AC11F1" w:rsidRDefault="009E0F23" w:rsidP="00830E64">
            <w:pPr>
              <w:rPr>
                <w:lang w:val="uk-UA"/>
              </w:rPr>
            </w:pPr>
            <w:r w:rsidRPr="00AC11F1">
              <w:rPr>
                <w:lang w:val="uk-UA"/>
              </w:rPr>
              <w:t>Особливості надання адміністративної послуги особам похилого віку та інвалідам тощо</w:t>
            </w:r>
          </w:p>
        </w:tc>
        <w:tc>
          <w:tcPr>
            <w:tcW w:w="6945" w:type="dxa"/>
            <w:shd w:val="clear" w:color="auto" w:fill="auto"/>
          </w:tcPr>
          <w:p w:rsidR="009E0F23" w:rsidRPr="00AC11F1" w:rsidRDefault="009E0F23" w:rsidP="00830E64">
            <w:pPr>
              <w:rPr>
                <w:lang w:val="uk-UA"/>
              </w:rPr>
            </w:pPr>
            <w:r w:rsidRPr="00AC11F1">
              <w:rPr>
                <w:lang w:val="uk-UA"/>
              </w:rPr>
              <w:t>Відповідно до законодавства України</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lastRenderedPageBreak/>
              <w:t>12.</w:t>
            </w:r>
          </w:p>
        </w:tc>
        <w:tc>
          <w:tcPr>
            <w:tcW w:w="2865" w:type="dxa"/>
            <w:shd w:val="clear" w:color="auto" w:fill="auto"/>
          </w:tcPr>
          <w:p w:rsidR="009E0F23" w:rsidRPr="00AC11F1" w:rsidRDefault="009E0F23" w:rsidP="00830E64">
            <w:pPr>
              <w:rPr>
                <w:lang w:val="uk-UA"/>
              </w:rPr>
            </w:pPr>
            <w:r w:rsidRPr="00AC11F1">
              <w:rPr>
                <w:lang w:val="uk-UA"/>
              </w:rPr>
              <w:t>Можливі способи отримання відповіді (результату)</w:t>
            </w:r>
          </w:p>
        </w:tc>
        <w:tc>
          <w:tcPr>
            <w:tcW w:w="6945" w:type="dxa"/>
            <w:shd w:val="clear" w:color="auto" w:fill="auto"/>
          </w:tcPr>
          <w:p w:rsidR="009E0F23" w:rsidRPr="00AC11F1" w:rsidRDefault="009E0F23" w:rsidP="00830E64">
            <w:pPr>
              <w:rPr>
                <w:lang w:val="uk-UA"/>
              </w:rPr>
            </w:pPr>
            <w:r w:rsidRPr="00AC11F1">
              <w:rPr>
                <w:lang w:val="uk-UA"/>
              </w:rPr>
              <w:t>Відповідно до законодавства України</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13.</w:t>
            </w:r>
          </w:p>
        </w:tc>
        <w:tc>
          <w:tcPr>
            <w:tcW w:w="2865" w:type="dxa"/>
            <w:shd w:val="clear" w:color="auto" w:fill="auto"/>
          </w:tcPr>
          <w:p w:rsidR="009E0F23" w:rsidRPr="00AC11F1" w:rsidRDefault="009E0F23" w:rsidP="00830E64">
            <w:pPr>
              <w:rPr>
                <w:lang w:val="uk-UA"/>
              </w:rPr>
            </w:pPr>
            <w:r w:rsidRPr="00AC11F1">
              <w:rPr>
                <w:lang w:val="uk-UA"/>
              </w:rPr>
              <w:t>Зразок заяви на отримання послуги</w:t>
            </w:r>
          </w:p>
        </w:tc>
        <w:tc>
          <w:tcPr>
            <w:tcW w:w="6945" w:type="dxa"/>
            <w:shd w:val="clear" w:color="auto" w:fill="auto"/>
          </w:tcPr>
          <w:p w:rsidR="009E0F23" w:rsidRPr="00AC11F1" w:rsidRDefault="009E0F23" w:rsidP="00830E64">
            <w:pPr>
              <w:rPr>
                <w:lang w:val="uk-UA"/>
              </w:rPr>
            </w:pPr>
            <w:r w:rsidRPr="00AC11F1">
              <w:rPr>
                <w:lang w:val="uk-UA"/>
              </w:rPr>
              <w:t>Додається</w:t>
            </w:r>
          </w:p>
        </w:tc>
      </w:tr>
    </w:tbl>
    <w:p w:rsidR="009E0F23" w:rsidRDefault="009E0F23" w:rsidP="00DF43CC">
      <w:pPr>
        <w:rPr>
          <w:sz w:val="28"/>
          <w:szCs w:val="28"/>
          <w:lang w:val="uk-UA"/>
        </w:rPr>
      </w:pPr>
    </w:p>
    <w:sectPr w:rsidR="009E0F23" w:rsidSect="009E0F23">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B85"/>
    <w:multiLevelType w:val="hybridMultilevel"/>
    <w:tmpl w:val="67EEB75E"/>
    <w:lvl w:ilvl="0" w:tplc="A87406D4">
      <w:numFmt w:val="bullet"/>
      <w:lvlText w:val="-"/>
      <w:lvlJc w:val="left"/>
      <w:pPr>
        <w:ind w:left="5747" w:hanging="360"/>
      </w:pPr>
      <w:rPr>
        <w:rFonts w:ascii="Times New Roman" w:eastAsia="Times New Roman" w:hAnsi="Times New Roman" w:cs="Times New Roman" w:hint="default"/>
      </w:rPr>
    </w:lvl>
    <w:lvl w:ilvl="1" w:tplc="04220003" w:tentative="1">
      <w:start w:val="1"/>
      <w:numFmt w:val="bullet"/>
      <w:lvlText w:val="o"/>
      <w:lvlJc w:val="left"/>
      <w:pPr>
        <w:ind w:left="6467" w:hanging="360"/>
      </w:pPr>
      <w:rPr>
        <w:rFonts w:ascii="Courier New" w:hAnsi="Courier New" w:cs="Courier New" w:hint="default"/>
      </w:rPr>
    </w:lvl>
    <w:lvl w:ilvl="2" w:tplc="04220005" w:tentative="1">
      <w:start w:val="1"/>
      <w:numFmt w:val="bullet"/>
      <w:lvlText w:val=""/>
      <w:lvlJc w:val="left"/>
      <w:pPr>
        <w:ind w:left="7187" w:hanging="360"/>
      </w:pPr>
      <w:rPr>
        <w:rFonts w:ascii="Wingdings" w:hAnsi="Wingdings" w:hint="default"/>
      </w:rPr>
    </w:lvl>
    <w:lvl w:ilvl="3" w:tplc="04220001" w:tentative="1">
      <w:start w:val="1"/>
      <w:numFmt w:val="bullet"/>
      <w:lvlText w:val=""/>
      <w:lvlJc w:val="left"/>
      <w:pPr>
        <w:ind w:left="7907" w:hanging="360"/>
      </w:pPr>
      <w:rPr>
        <w:rFonts w:ascii="Symbol" w:hAnsi="Symbol" w:hint="default"/>
      </w:rPr>
    </w:lvl>
    <w:lvl w:ilvl="4" w:tplc="04220003" w:tentative="1">
      <w:start w:val="1"/>
      <w:numFmt w:val="bullet"/>
      <w:lvlText w:val="o"/>
      <w:lvlJc w:val="left"/>
      <w:pPr>
        <w:ind w:left="8627" w:hanging="360"/>
      </w:pPr>
      <w:rPr>
        <w:rFonts w:ascii="Courier New" w:hAnsi="Courier New" w:cs="Courier New" w:hint="default"/>
      </w:rPr>
    </w:lvl>
    <w:lvl w:ilvl="5" w:tplc="04220005" w:tentative="1">
      <w:start w:val="1"/>
      <w:numFmt w:val="bullet"/>
      <w:lvlText w:val=""/>
      <w:lvlJc w:val="left"/>
      <w:pPr>
        <w:ind w:left="9347" w:hanging="360"/>
      </w:pPr>
      <w:rPr>
        <w:rFonts w:ascii="Wingdings" w:hAnsi="Wingdings" w:hint="default"/>
      </w:rPr>
    </w:lvl>
    <w:lvl w:ilvl="6" w:tplc="04220001" w:tentative="1">
      <w:start w:val="1"/>
      <w:numFmt w:val="bullet"/>
      <w:lvlText w:val=""/>
      <w:lvlJc w:val="left"/>
      <w:pPr>
        <w:ind w:left="10067" w:hanging="360"/>
      </w:pPr>
      <w:rPr>
        <w:rFonts w:ascii="Symbol" w:hAnsi="Symbol" w:hint="default"/>
      </w:rPr>
    </w:lvl>
    <w:lvl w:ilvl="7" w:tplc="04220003" w:tentative="1">
      <w:start w:val="1"/>
      <w:numFmt w:val="bullet"/>
      <w:lvlText w:val="o"/>
      <w:lvlJc w:val="left"/>
      <w:pPr>
        <w:ind w:left="10787" w:hanging="360"/>
      </w:pPr>
      <w:rPr>
        <w:rFonts w:ascii="Courier New" w:hAnsi="Courier New" w:cs="Courier New" w:hint="default"/>
      </w:rPr>
    </w:lvl>
    <w:lvl w:ilvl="8" w:tplc="04220005" w:tentative="1">
      <w:start w:val="1"/>
      <w:numFmt w:val="bullet"/>
      <w:lvlText w:val=""/>
      <w:lvlJc w:val="left"/>
      <w:pPr>
        <w:ind w:left="11507" w:hanging="360"/>
      </w:pPr>
      <w:rPr>
        <w:rFonts w:ascii="Wingdings" w:hAnsi="Wingdings" w:hint="default"/>
      </w:rPr>
    </w:lvl>
  </w:abstractNum>
  <w:abstractNum w:abstractNumId="1" w15:restartNumberingAfterBreak="0">
    <w:nsid w:val="12ED3735"/>
    <w:multiLevelType w:val="hybridMultilevel"/>
    <w:tmpl w:val="F8CC730C"/>
    <w:lvl w:ilvl="0" w:tplc="0B1A1F0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1A293D30"/>
    <w:multiLevelType w:val="hybridMultilevel"/>
    <w:tmpl w:val="F8CC730C"/>
    <w:lvl w:ilvl="0" w:tplc="0B1A1F0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 w15:restartNumberingAfterBreak="0">
    <w:nsid w:val="227360B4"/>
    <w:multiLevelType w:val="hybridMultilevel"/>
    <w:tmpl w:val="F8CC730C"/>
    <w:lvl w:ilvl="0" w:tplc="0B1A1F0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15:restartNumberingAfterBreak="0">
    <w:nsid w:val="386B152A"/>
    <w:multiLevelType w:val="hybridMultilevel"/>
    <w:tmpl w:val="1CC2C558"/>
    <w:lvl w:ilvl="0" w:tplc="1D5A4C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672DF"/>
    <w:multiLevelType w:val="hybridMultilevel"/>
    <w:tmpl w:val="F8CC730C"/>
    <w:lvl w:ilvl="0" w:tplc="0B1A1F0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15:restartNumberingAfterBreak="0">
    <w:nsid w:val="4834257F"/>
    <w:multiLevelType w:val="hybridMultilevel"/>
    <w:tmpl w:val="CF04616A"/>
    <w:lvl w:ilvl="0" w:tplc="68502160">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A134CF4"/>
    <w:multiLevelType w:val="hybridMultilevel"/>
    <w:tmpl w:val="C8C6002A"/>
    <w:lvl w:ilvl="0" w:tplc="D570BE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26BF9"/>
    <w:multiLevelType w:val="hybridMultilevel"/>
    <w:tmpl w:val="E0800B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39"/>
    <w:rsid w:val="00011731"/>
    <w:rsid w:val="00024559"/>
    <w:rsid w:val="000317B1"/>
    <w:rsid w:val="00037BC0"/>
    <w:rsid w:val="000A5B5A"/>
    <w:rsid w:val="000C62DC"/>
    <w:rsid w:val="000D69FE"/>
    <w:rsid w:val="000E3955"/>
    <w:rsid w:val="001858C0"/>
    <w:rsid w:val="001A3982"/>
    <w:rsid w:val="001C4AE7"/>
    <w:rsid w:val="001D65D7"/>
    <w:rsid w:val="001F117F"/>
    <w:rsid w:val="00223976"/>
    <w:rsid w:val="002754CF"/>
    <w:rsid w:val="0028708C"/>
    <w:rsid w:val="00303651"/>
    <w:rsid w:val="00305660"/>
    <w:rsid w:val="00315691"/>
    <w:rsid w:val="00332BAD"/>
    <w:rsid w:val="003B6C48"/>
    <w:rsid w:val="003B6E52"/>
    <w:rsid w:val="00407CA7"/>
    <w:rsid w:val="004141D6"/>
    <w:rsid w:val="004361E0"/>
    <w:rsid w:val="00464FC8"/>
    <w:rsid w:val="0054045A"/>
    <w:rsid w:val="00541E8A"/>
    <w:rsid w:val="005727FC"/>
    <w:rsid w:val="005740C1"/>
    <w:rsid w:val="006315C8"/>
    <w:rsid w:val="00656241"/>
    <w:rsid w:val="006719BE"/>
    <w:rsid w:val="00680A63"/>
    <w:rsid w:val="006A02EF"/>
    <w:rsid w:val="006B44C8"/>
    <w:rsid w:val="006C27E1"/>
    <w:rsid w:val="006C6765"/>
    <w:rsid w:val="00710D3D"/>
    <w:rsid w:val="00735A00"/>
    <w:rsid w:val="0078721A"/>
    <w:rsid w:val="007E501F"/>
    <w:rsid w:val="00800E52"/>
    <w:rsid w:val="00827374"/>
    <w:rsid w:val="008335C5"/>
    <w:rsid w:val="00835E50"/>
    <w:rsid w:val="00841E95"/>
    <w:rsid w:val="00864DBA"/>
    <w:rsid w:val="008A4AF0"/>
    <w:rsid w:val="008D079F"/>
    <w:rsid w:val="00923C8E"/>
    <w:rsid w:val="00941ECE"/>
    <w:rsid w:val="009629D9"/>
    <w:rsid w:val="009B5852"/>
    <w:rsid w:val="009E0F23"/>
    <w:rsid w:val="009E3F6B"/>
    <w:rsid w:val="009E7D68"/>
    <w:rsid w:val="00A12F64"/>
    <w:rsid w:val="00A5216F"/>
    <w:rsid w:val="00A6527D"/>
    <w:rsid w:val="00A83CC5"/>
    <w:rsid w:val="00A95934"/>
    <w:rsid w:val="00AB6F2A"/>
    <w:rsid w:val="00AE3BF2"/>
    <w:rsid w:val="00B038B2"/>
    <w:rsid w:val="00B13141"/>
    <w:rsid w:val="00B44C54"/>
    <w:rsid w:val="00B50CC7"/>
    <w:rsid w:val="00BC6C50"/>
    <w:rsid w:val="00BF2DBD"/>
    <w:rsid w:val="00BF4D11"/>
    <w:rsid w:val="00C73A3C"/>
    <w:rsid w:val="00C741BA"/>
    <w:rsid w:val="00CA349C"/>
    <w:rsid w:val="00CE715C"/>
    <w:rsid w:val="00D1248C"/>
    <w:rsid w:val="00D86E5E"/>
    <w:rsid w:val="00DC42E0"/>
    <w:rsid w:val="00DC6153"/>
    <w:rsid w:val="00DD38BB"/>
    <w:rsid w:val="00DD5593"/>
    <w:rsid w:val="00DF43CC"/>
    <w:rsid w:val="00E00135"/>
    <w:rsid w:val="00E63501"/>
    <w:rsid w:val="00E808D4"/>
    <w:rsid w:val="00F4650D"/>
    <w:rsid w:val="00F87AB3"/>
    <w:rsid w:val="00FD363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60249"/>
  <w15:chartTrackingRefBased/>
  <w15:docId w15:val="{0E7018ED-3279-4572-83AC-1519AC83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3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D3639"/>
    <w:rPr>
      <w:rFonts w:ascii="Times New Roman" w:hAnsi="Times New Roman" w:cs="Times New Roman" w:hint="default"/>
      <w:color w:val="0000FF"/>
      <w:u w:val="single"/>
    </w:rPr>
  </w:style>
  <w:style w:type="paragraph" w:styleId="a4">
    <w:name w:val="Body Text"/>
    <w:basedOn w:val="a"/>
    <w:rsid w:val="00FD3639"/>
    <w:rPr>
      <w:noProof/>
      <w:sz w:val="20"/>
      <w:lang w:val="uk-UA"/>
    </w:rPr>
  </w:style>
  <w:style w:type="table" w:styleId="a5">
    <w:name w:val="Table Grid"/>
    <w:basedOn w:val="a1"/>
    <w:rsid w:val="00FD36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335C5"/>
    <w:rPr>
      <w:rFonts w:ascii="Segoe UI" w:hAnsi="Segoe UI" w:cs="Segoe UI"/>
      <w:sz w:val="18"/>
      <w:szCs w:val="18"/>
    </w:rPr>
  </w:style>
  <w:style w:type="character" w:customStyle="1" w:styleId="a7">
    <w:name w:val="Текст выноски Знак"/>
    <w:link w:val="a6"/>
    <w:rsid w:val="008335C5"/>
    <w:rPr>
      <w:rFonts w:ascii="Segoe UI" w:hAnsi="Segoe UI" w:cs="Segoe UI"/>
      <w:sz w:val="18"/>
      <w:szCs w:val="18"/>
      <w:lang w:val="ru-RU" w:eastAsia="ru-RU"/>
    </w:rPr>
  </w:style>
  <w:style w:type="paragraph" w:customStyle="1" w:styleId="a8">
    <w:name w:val="Нормальний текст"/>
    <w:basedOn w:val="a"/>
    <w:rsid w:val="000D69FE"/>
    <w:pPr>
      <w:spacing w:before="120"/>
      <w:ind w:firstLine="567"/>
    </w:pPr>
    <w:rPr>
      <w:rFonts w:ascii="Antiqua" w:hAnsi="Antiqua"/>
      <w:sz w:val="26"/>
      <w:szCs w:val="20"/>
      <w:lang w:val="uk-UA"/>
    </w:rPr>
  </w:style>
  <w:style w:type="character" w:customStyle="1" w:styleId="rvts0">
    <w:name w:val="rvts0"/>
    <w:rsid w:val="000D69FE"/>
  </w:style>
  <w:style w:type="paragraph" w:styleId="a9">
    <w:name w:val="List Paragraph"/>
    <w:basedOn w:val="a"/>
    <w:uiPriority w:val="34"/>
    <w:qFormat/>
    <w:rsid w:val="00835E50"/>
    <w:pPr>
      <w:ind w:left="720"/>
      <w:contextualSpacing/>
    </w:pPr>
  </w:style>
  <w:style w:type="paragraph" w:customStyle="1" w:styleId="aa">
    <w:name w:val="Знак"/>
    <w:basedOn w:val="a"/>
    <w:autoRedefine/>
    <w:rsid w:val="00037BC0"/>
    <w:pPr>
      <w:spacing w:after="160" w:line="240" w:lineRule="exact"/>
    </w:pPr>
    <w:rPr>
      <w:rFonts w:ascii="Verdana" w:eastAsia="MS Mincho" w:hAnsi="Verdana"/>
      <w:sz w:val="20"/>
      <w:szCs w:val="20"/>
      <w:lang w:val="en-US" w:eastAsia="en-US"/>
    </w:rPr>
  </w:style>
  <w:style w:type="paragraph" w:customStyle="1" w:styleId="rvps2">
    <w:name w:val="rvps2"/>
    <w:basedOn w:val="a"/>
    <w:rsid w:val="00BF4D1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30416">
      <w:bodyDiv w:val="1"/>
      <w:marLeft w:val="0"/>
      <w:marRight w:val="0"/>
      <w:marTop w:val="0"/>
      <w:marBottom w:val="0"/>
      <w:divBdr>
        <w:top w:val="none" w:sz="0" w:space="0" w:color="auto"/>
        <w:left w:val="none" w:sz="0" w:space="0" w:color="auto"/>
        <w:bottom w:val="none" w:sz="0" w:space="0" w:color="auto"/>
        <w:right w:val="none" w:sz="0" w:space="0" w:color="auto"/>
      </w:divBdr>
    </w:div>
    <w:div w:id="609826046">
      <w:bodyDiv w:val="1"/>
      <w:marLeft w:val="0"/>
      <w:marRight w:val="0"/>
      <w:marTop w:val="0"/>
      <w:marBottom w:val="0"/>
      <w:divBdr>
        <w:top w:val="none" w:sz="0" w:space="0" w:color="auto"/>
        <w:left w:val="none" w:sz="0" w:space="0" w:color="auto"/>
        <w:bottom w:val="none" w:sz="0" w:space="0" w:color="auto"/>
        <w:right w:val="none" w:sz="0" w:space="0" w:color="auto"/>
      </w:divBdr>
    </w:div>
    <w:div w:id="1133599813">
      <w:bodyDiv w:val="1"/>
      <w:marLeft w:val="0"/>
      <w:marRight w:val="0"/>
      <w:marTop w:val="0"/>
      <w:marBottom w:val="0"/>
      <w:divBdr>
        <w:top w:val="none" w:sz="0" w:space="0" w:color="auto"/>
        <w:left w:val="none" w:sz="0" w:space="0" w:color="auto"/>
        <w:bottom w:val="none" w:sz="0" w:space="0" w:color="auto"/>
        <w:right w:val="none" w:sz="0" w:space="0" w:color="auto"/>
      </w:divBdr>
    </w:div>
    <w:div w:id="1179392620">
      <w:bodyDiv w:val="1"/>
      <w:marLeft w:val="0"/>
      <w:marRight w:val="0"/>
      <w:marTop w:val="0"/>
      <w:marBottom w:val="0"/>
      <w:divBdr>
        <w:top w:val="none" w:sz="0" w:space="0" w:color="auto"/>
        <w:left w:val="none" w:sz="0" w:space="0" w:color="auto"/>
        <w:bottom w:val="none" w:sz="0" w:space="0" w:color="auto"/>
        <w:right w:val="none" w:sz="0" w:space="0" w:color="auto"/>
      </w:divBdr>
    </w:div>
    <w:div w:id="13583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32-12"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dniokh.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0E82-A719-4B1F-AD3F-896EADEB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1741</Words>
  <Characters>9925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11643</CharactersWithSpaces>
  <SharedDoc>false</SharedDoc>
  <HLinks>
    <vt:vector size="12" baseType="variant">
      <vt:variant>
        <vt:i4>8257543</vt:i4>
      </vt:variant>
      <vt:variant>
        <vt:i4>3</vt:i4>
      </vt:variant>
      <vt:variant>
        <vt:i4>0</vt:i4>
      </vt:variant>
      <vt:variant>
        <vt:i4>5</vt:i4>
      </vt:variant>
      <vt:variant>
        <vt:lpwstr>mailto:priemnaya@dniokh.gov.ua</vt:lpwstr>
      </vt:variant>
      <vt:variant>
        <vt:lpwstr/>
      </vt:variant>
      <vt:variant>
        <vt:i4>8257543</vt:i4>
      </vt:variant>
      <vt:variant>
        <vt:i4>0</vt:i4>
      </vt:variant>
      <vt:variant>
        <vt:i4>0</vt:i4>
      </vt:variant>
      <vt:variant>
        <vt:i4>5</vt:i4>
      </vt:variant>
      <vt:variant>
        <vt:lpwstr>mailto:priemnaya@dniokh.gov.ua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cp:lastPrinted>2016-05-27T08:16:00Z</cp:lastPrinted>
  <dcterms:created xsi:type="dcterms:W3CDTF">2023-02-16T11:40:00Z</dcterms:created>
  <dcterms:modified xsi:type="dcterms:W3CDTF">2023-02-16T12:07:00Z</dcterms:modified>
</cp:coreProperties>
</file>