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9D7" w:rsidRDefault="009659D7" w:rsidP="009659D7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9D7" w:rsidRDefault="009659D7" w:rsidP="009659D7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ХАРКІВСЬКА ОБЛАСНА ДЕРЖАВНА (ВІЙСЬКОВА) АДМІНІСТРАЦІЯ</w:t>
      </w:r>
    </w:p>
    <w:p w:rsidR="009659D7" w:rsidRDefault="009659D7" w:rsidP="009659D7">
      <w:pPr>
        <w:jc w:val="center"/>
        <w:rPr>
          <w:sz w:val="28"/>
          <w:szCs w:val="28"/>
          <w:lang w:val="uk-UA"/>
        </w:rPr>
      </w:pPr>
    </w:p>
    <w:p w:rsidR="009659D7" w:rsidRDefault="009659D7" w:rsidP="009659D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НАУКИ І ОСВІТИ</w:t>
      </w:r>
    </w:p>
    <w:p w:rsidR="009659D7" w:rsidRDefault="009659D7" w:rsidP="009659D7">
      <w:pPr>
        <w:jc w:val="center"/>
        <w:rPr>
          <w:sz w:val="28"/>
          <w:szCs w:val="28"/>
          <w:lang w:val="uk-UA"/>
        </w:rPr>
      </w:pPr>
    </w:p>
    <w:p w:rsidR="009659D7" w:rsidRDefault="009659D7" w:rsidP="009659D7">
      <w:pPr>
        <w:jc w:val="center"/>
        <w:rPr>
          <w:b/>
          <w:szCs w:val="28"/>
          <w:lang w:val="uk-UA"/>
        </w:rPr>
      </w:pPr>
      <w:r>
        <w:rPr>
          <w:b/>
          <w:sz w:val="32"/>
          <w:szCs w:val="32"/>
          <w:lang w:val="uk-UA"/>
        </w:rPr>
        <w:t>Н А К А З</w:t>
      </w:r>
    </w:p>
    <w:p w:rsidR="009659D7" w:rsidRDefault="009659D7" w:rsidP="009659D7">
      <w:pPr>
        <w:jc w:val="center"/>
        <w:rPr>
          <w:b/>
          <w:szCs w:val="28"/>
          <w:lang w:val="uk-UA"/>
        </w:rPr>
      </w:pP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4"/>
      </w:tblGrid>
      <w:tr w:rsidR="00AC1A77" w:rsidRPr="009659D7" w:rsidTr="00AC1A77">
        <w:tc>
          <w:tcPr>
            <w:tcW w:w="3284" w:type="dxa"/>
            <w:shd w:val="clear" w:color="auto" w:fill="auto"/>
          </w:tcPr>
          <w:p w:rsidR="00AC1A77" w:rsidRPr="009659D7" w:rsidRDefault="00AC1A77" w:rsidP="009660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09.05.2023</w:t>
            </w:r>
          </w:p>
        </w:tc>
        <w:tc>
          <w:tcPr>
            <w:tcW w:w="3284" w:type="dxa"/>
            <w:shd w:val="clear" w:color="auto" w:fill="auto"/>
          </w:tcPr>
          <w:p w:rsidR="00AC1A77" w:rsidRPr="009659D7" w:rsidRDefault="00AC1A77" w:rsidP="009660C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659D7"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284" w:type="dxa"/>
            <w:shd w:val="clear" w:color="auto" w:fill="auto"/>
          </w:tcPr>
          <w:p w:rsidR="00AC1A77" w:rsidRPr="009659D7" w:rsidRDefault="00AC1A77" w:rsidP="009659D7">
            <w:pPr>
              <w:jc w:val="right"/>
              <w:rPr>
                <w:sz w:val="28"/>
                <w:szCs w:val="28"/>
                <w:lang w:val="uk-UA"/>
              </w:rPr>
            </w:pPr>
            <w:r w:rsidRPr="009659D7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45</w:t>
            </w:r>
          </w:p>
        </w:tc>
      </w:tr>
    </w:tbl>
    <w:p w:rsidR="009659D7" w:rsidRPr="009659D7" w:rsidRDefault="009659D7" w:rsidP="009659D7">
      <w:pPr>
        <w:tabs>
          <w:tab w:val="left" w:pos="2664"/>
        </w:tabs>
        <w:rPr>
          <w:sz w:val="28"/>
          <w:szCs w:val="28"/>
          <w:lang w:val="uk-UA"/>
        </w:rPr>
      </w:pPr>
    </w:p>
    <w:p w:rsidR="009659D7" w:rsidRDefault="009659D7" w:rsidP="009659D7">
      <w:pPr>
        <w:tabs>
          <w:tab w:val="left" w:pos="0"/>
        </w:tabs>
        <w:ind w:right="-8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передачу автобусів</w:t>
      </w:r>
    </w:p>
    <w:p w:rsidR="009659D7" w:rsidRDefault="009659D7" w:rsidP="009659D7">
      <w:pPr>
        <w:tabs>
          <w:tab w:val="left" w:pos="0"/>
        </w:tabs>
        <w:ind w:right="-8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спеціалізованих шкільних</w:t>
      </w:r>
    </w:p>
    <w:p w:rsidR="009659D7" w:rsidRDefault="009659D7" w:rsidP="009659D7">
      <w:pPr>
        <w:tabs>
          <w:tab w:val="left" w:pos="0"/>
        </w:tabs>
        <w:ind w:right="-8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«ATAMAN» D093S2</w:t>
      </w:r>
    </w:p>
    <w:p w:rsidR="009659D7" w:rsidRDefault="009659D7" w:rsidP="009659D7">
      <w:pPr>
        <w:rPr>
          <w:sz w:val="28"/>
          <w:szCs w:val="28"/>
          <w:lang w:val="uk-UA"/>
        </w:rPr>
      </w:pPr>
    </w:p>
    <w:p w:rsidR="009659D7" w:rsidRDefault="009659D7" w:rsidP="009659D7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розпорядження Кабінету Міністрів України від </w:t>
      </w:r>
      <w:r>
        <w:rPr>
          <w:color w:val="000000"/>
          <w:sz w:val="28"/>
          <w:szCs w:val="28"/>
          <w:lang w:val="uk-UA"/>
        </w:rPr>
        <w:t>16 грудня 2020 року № 1570-р «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Про розподіл резерв</w:t>
      </w:r>
      <w:bookmarkStart w:id="0" w:name="_GoBack"/>
      <w:bookmarkEnd w:id="0"/>
      <w:r>
        <w:rPr>
          <w:bCs/>
          <w:color w:val="000000"/>
          <w:sz w:val="28"/>
          <w:szCs w:val="28"/>
          <w:shd w:val="clear" w:color="auto" w:fill="FFFFFF"/>
          <w:lang w:val="uk-UA"/>
        </w:rPr>
        <w:t>у коштів освітньої субвенції з державного бюджету місцевим бюджетам у 2020 році та перерозподіл деяких видатків державного бюджету, передбачених Міністерству освіти і науки на 2020 рік</w:t>
      </w:r>
      <w:r>
        <w:rPr>
          <w:color w:val="000000"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 рішення </w:t>
      </w:r>
      <w:r>
        <w:rPr>
          <w:bCs/>
          <w:sz w:val="28"/>
          <w:szCs w:val="28"/>
          <w:lang w:val="uk-UA"/>
        </w:rPr>
        <w:t xml:space="preserve">Харківської </w:t>
      </w:r>
      <w:r>
        <w:rPr>
          <w:sz w:val="28"/>
          <w:szCs w:val="28"/>
          <w:lang w:val="uk-UA"/>
        </w:rPr>
        <w:t xml:space="preserve">обласної ради від 14 лютого  2023 року </w:t>
      </w:r>
      <w:r>
        <w:rPr>
          <w:bCs/>
          <w:sz w:val="28"/>
          <w:szCs w:val="28"/>
          <w:lang w:val="uk-UA"/>
        </w:rPr>
        <w:t xml:space="preserve">№ 525-VІІІ «Про спільну власність територіальних громад сіл, селищ, міст Харківської області», </w:t>
      </w:r>
      <w:r>
        <w:rPr>
          <w:sz w:val="28"/>
          <w:szCs w:val="28"/>
          <w:lang w:val="uk-UA"/>
        </w:rPr>
        <w:t xml:space="preserve"> керуючись Законами України «Про місцеві державні адміністрації», </w:t>
      </w:r>
      <w:r>
        <w:rPr>
          <w:iCs/>
          <w:sz w:val="28"/>
          <w:szCs w:val="28"/>
          <w:shd w:val="clear" w:color="auto" w:fill="FFFFFF"/>
          <w:lang w:val="uk-UA"/>
        </w:rPr>
        <w:t xml:space="preserve">«Про правовий режим воєнного стану», </w:t>
      </w:r>
      <w:r>
        <w:rPr>
          <w:iCs/>
          <w:color w:val="00000A"/>
          <w:sz w:val="28"/>
          <w:szCs w:val="28"/>
          <w:shd w:val="clear" w:color="auto" w:fill="FFFFFF"/>
          <w:lang w:val="uk-UA"/>
        </w:rPr>
        <w:t xml:space="preserve">Указом Президента України від 24 лютого 2022 року № 64/2022 «Про введення воєнного стану в </w:t>
      </w:r>
      <w:r>
        <w:rPr>
          <w:iCs/>
          <w:sz w:val="28"/>
          <w:szCs w:val="28"/>
          <w:shd w:val="clear" w:color="auto" w:fill="FFFFFF"/>
          <w:lang w:val="uk-UA"/>
        </w:rPr>
        <w:t>Україні», затвердженим Законом України від 24 лютого 2022 року № 2102-IX, Указом Президента України від 24 лютого 2022 року № 68/2022 «Про утворення військових адміністрацій»,</w:t>
      </w:r>
    </w:p>
    <w:p w:rsidR="009659D7" w:rsidRDefault="009659D7" w:rsidP="009659D7">
      <w:pPr>
        <w:jc w:val="both"/>
        <w:rPr>
          <w:lang w:val="uk-UA"/>
        </w:rPr>
      </w:pPr>
    </w:p>
    <w:p w:rsidR="009659D7" w:rsidRDefault="009659D7" w:rsidP="009659D7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9659D7" w:rsidRDefault="009659D7" w:rsidP="009659D7">
      <w:pPr>
        <w:jc w:val="both"/>
        <w:rPr>
          <w:lang w:val="uk-UA"/>
        </w:rPr>
      </w:pPr>
    </w:p>
    <w:p w:rsidR="009659D7" w:rsidRDefault="009659D7" w:rsidP="009659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 Утворити комісію з передачі автобусів </w:t>
      </w:r>
      <w:r>
        <w:rPr>
          <w:bCs/>
          <w:sz w:val="28"/>
          <w:szCs w:val="28"/>
          <w:lang w:val="uk-UA"/>
        </w:rPr>
        <w:t>спеціалізованих шкільних «</w:t>
      </w:r>
      <w:r>
        <w:rPr>
          <w:sz w:val="28"/>
          <w:szCs w:val="28"/>
          <w:lang w:val="uk-UA"/>
        </w:rPr>
        <w:t>ATAMAN» D093S2 (далі – шкільний автобус) з балансу Департаменту науки і освіти Харківської обласної державної адміністрації (далі – Департамент) на баланси місцевих органів управління у сфері освіти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(далі – комісія) у складі:</w:t>
      </w:r>
    </w:p>
    <w:p w:rsidR="009659D7" w:rsidRDefault="009659D7" w:rsidP="009659D7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6627"/>
      </w:tblGrid>
      <w:tr w:rsidR="009659D7" w:rsidRPr="009659D7" w:rsidTr="009660C6">
        <w:tc>
          <w:tcPr>
            <w:tcW w:w="3227" w:type="dxa"/>
            <w:shd w:val="clear" w:color="auto" w:fill="auto"/>
          </w:tcPr>
          <w:p w:rsidR="009659D7" w:rsidRDefault="009659D7" w:rsidP="009660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ВАСИЛЬЄВ</w:t>
            </w:r>
          </w:p>
          <w:p w:rsidR="009659D7" w:rsidRDefault="009659D7" w:rsidP="009660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Анатолійович</w:t>
            </w:r>
          </w:p>
        </w:tc>
        <w:tc>
          <w:tcPr>
            <w:tcW w:w="6627" w:type="dxa"/>
            <w:shd w:val="clear" w:color="auto" w:fill="auto"/>
          </w:tcPr>
          <w:p w:rsidR="009659D7" w:rsidRPr="009659D7" w:rsidRDefault="009659D7" w:rsidP="009660C6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директора Департаменту науки і освіти Харківської обласної державної адміністрації – начальник управління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науки, вищої, професійної освіти та кадрового забезпечення</w:t>
            </w:r>
            <w:r>
              <w:rPr>
                <w:sz w:val="28"/>
                <w:szCs w:val="28"/>
                <w:lang w:val="uk-UA"/>
              </w:rPr>
              <w:t>, голова комісії</w:t>
            </w:r>
          </w:p>
        </w:tc>
      </w:tr>
      <w:tr w:rsidR="009659D7" w:rsidTr="009660C6">
        <w:tc>
          <w:tcPr>
            <w:tcW w:w="3227" w:type="dxa"/>
            <w:shd w:val="clear" w:color="auto" w:fill="auto"/>
          </w:tcPr>
          <w:p w:rsidR="009659D7" w:rsidRDefault="009659D7" w:rsidP="009660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6627" w:type="dxa"/>
            <w:shd w:val="clear" w:color="auto" w:fill="auto"/>
          </w:tcPr>
          <w:p w:rsidR="009659D7" w:rsidRDefault="009659D7" w:rsidP="009660C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59D7" w:rsidRPr="009659D7" w:rsidTr="009660C6">
        <w:tc>
          <w:tcPr>
            <w:tcW w:w="3227" w:type="dxa"/>
            <w:shd w:val="clear" w:color="auto" w:fill="auto"/>
          </w:tcPr>
          <w:p w:rsidR="009659D7" w:rsidRDefault="009659D7" w:rsidP="009660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ШУМОВА</w:t>
            </w:r>
          </w:p>
          <w:p w:rsidR="009659D7" w:rsidRDefault="009659D7" w:rsidP="009660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Вікторія Сергіївна</w:t>
            </w:r>
          </w:p>
        </w:tc>
        <w:tc>
          <w:tcPr>
            <w:tcW w:w="6627" w:type="dxa"/>
            <w:shd w:val="clear" w:color="auto" w:fill="auto"/>
          </w:tcPr>
          <w:p w:rsidR="009659D7" w:rsidRPr="009659D7" w:rsidRDefault="009659D7" w:rsidP="009660C6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економіки, фінансування та бухгалтерського обліку Департаменту науки і освіти Харківської обласної державної адміністрації – головний бухгалтер</w:t>
            </w:r>
          </w:p>
        </w:tc>
      </w:tr>
    </w:tbl>
    <w:p w:rsidR="009659D7" w:rsidRPr="009659D7" w:rsidRDefault="009659D7" w:rsidP="009659D7">
      <w:pPr>
        <w:rPr>
          <w:lang w:val="uk-UA"/>
        </w:rPr>
        <w:sectPr w:rsidR="009659D7" w:rsidRPr="009659D7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65" w:right="567" w:bottom="1276" w:left="1701" w:header="709" w:footer="720" w:gutter="0"/>
          <w:cols w:space="720"/>
          <w:titlePg/>
          <w:docGrid w:linePitch="600" w:charSpace="32768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6627"/>
      </w:tblGrid>
      <w:tr w:rsidR="009659D7" w:rsidRPr="009659D7" w:rsidTr="009660C6">
        <w:tc>
          <w:tcPr>
            <w:tcW w:w="3227" w:type="dxa"/>
            <w:shd w:val="clear" w:color="auto" w:fill="auto"/>
          </w:tcPr>
          <w:p w:rsidR="009659D7" w:rsidRDefault="009659D7" w:rsidP="009660C6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КОНДРАТЕНКО Тетяна Василівна</w:t>
            </w:r>
          </w:p>
        </w:tc>
        <w:tc>
          <w:tcPr>
            <w:tcW w:w="6627" w:type="dxa"/>
            <w:shd w:val="clear" w:color="auto" w:fill="auto"/>
          </w:tcPr>
          <w:p w:rsidR="009659D7" w:rsidRPr="009659D7" w:rsidRDefault="009659D7" w:rsidP="009660C6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начальник відділу загальної середньої, позашкільної освіти та ліцензування освітньої діяльності  управління освіти </w:t>
            </w:r>
            <w:r>
              <w:rPr>
                <w:sz w:val="28"/>
                <w:szCs w:val="28"/>
                <w:lang w:val="uk-UA"/>
              </w:rPr>
              <w:t>Департаменту науки і освіти Харківської обласної державної адміністрації</w:t>
            </w:r>
          </w:p>
        </w:tc>
      </w:tr>
      <w:tr w:rsidR="009659D7" w:rsidRPr="009659D7" w:rsidTr="009660C6">
        <w:tc>
          <w:tcPr>
            <w:tcW w:w="3227" w:type="dxa"/>
            <w:shd w:val="clear" w:color="auto" w:fill="auto"/>
          </w:tcPr>
          <w:p w:rsidR="009659D7" w:rsidRDefault="009659D7" w:rsidP="009660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СИТНИК</w:t>
            </w:r>
          </w:p>
          <w:p w:rsidR="009659D7" w:rsidRDefault="009659D7" w:rsidP="009660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Ганна Володимирівна</w:t>
            </w:r>
          </w:p>
        </w:tc>
        <w:tc>
          <w:tcPr>
            <w:tcW w:w="6627" w:type="dxa"/>
            <w:shd w:val="clear" w:color="auto" w:fill="auto"/>
          </w:tcPr>
          <w:p w:rsidR="009659D7" w:rsidRPr="009659D7" w:rsidRDefault="009659D7" w:rsidP="009660C6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відділу науки, вищої та професійної освіти управління науки, вищої, професійної освіти та кадрового забезпечення</w:t>
            </w:r>
            <w:r>
              <w:rPr>
                <w:sz w:val="28"/>
                <w:szCs w:val="28"/>
                <w:lang w:val="uk-UA"/>
              </w:rPr>
              <w:t xml:space="preserve"> Департаменту науки і освіти Харківської обласної державної адміністрації;</w:t>
            </w:r>
          </w:p>
        </w:tc>
      </w:tr>
      <w:tr w:rsidR="009659D7" w:rsidRPr="009659D7" w:rsidTr="009660C6">
        <w:tc>
          <w:tcPr>
            <w:tcW w:w="3227" w:type="dxa"/>
            <w:shd w:val="clear" w:color="auto" w:fill="auto"/>
          </w:tcPr>
          <w:p w:rsidR="009659D7" w:rsidRDefault="009659D7" w:rsidP="009660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НЕСТЕРЕНКО</w:t>
            </w:r>
          </w:p>
          <w:p w:rsidR="009659D7" w:rsidRDefault="009659D7" w:rsidP="009660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Василівна</w:t>
            </w:r>
          </w:p>
        </w:tc>
        <w:tc>
          <w:tcPr>
            <w:tcW w:w="6627" w:type="dxa"/>
            <w:shd w:val="clear" w:color="auto" w:fill="auto"/>
          </w:tcPr>
          <w:p w:rsidR="009659D7" w:rsidRPr="009659D7" w:rsidRDefault="009659D7" w:rsidP="009660C6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економіки, фінансування та бухгалтерського обліку Департаменту науки і освіти Харківської обласної державної адміністрації</w:t>
            </w:r>
          </w:p>
        </w:tc>
      </w:tr>
    </w:tbl>
    <w:p w:rsidR="009659D7" w:rsidRDefault="009659D7" w:rsidP="009659D7">
      <w:pPr>
        <w:pStyle w:val="a3"/>
        <w:ind w:left="0" w:firstLine="561"/>
        <w:rPr>
          <w:szCs w:val="28"/>
        </w:rPr>
      </w:pPr>
    </w:p>
    <w:p w:rsidR="009659D7" w:rsidRDefault="009659D7" w:rsidP="009659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 Комісії:</w:t>
      </w:r>
    </w:p>
    <w:p w:rsidR="009659D7" w:rsidRDefault="009659D7" w:rsidP="009659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1) Здійснити до 25.05.2023 передачу шкільних автобусів у кількості          16 одиниць вартістю 1949900 грн на загальну суму 31198400 грн на баланси місцевих органів управління у сфері освіти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із розподілом, що додається.</w:t>
      </w:r>
    </w:p>
    <w:p w:rsidR="009659D7" w:rsidRDefault="009659D7" w:rsidP="009659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2) Оформити результати передачі шкільних автобусів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актами приймання-передачі у встановленому законодавством порядку.</w:t>
      </w:r>
    </w:p>
    <w:p w:rsidR="009659D7" w:rsidRDefault="009659D7" w:rsidP="009659D7">
      <w:pPr>
        <w:jc w:val="both"/>
        <w:rPr>
          <w:sz w:val="28"/>
          <w:szCs w:val="28"/>
          <w:lang w:val="uk-UA"/>
        </w:rPr>
      </w:pPr>
    </w:p>
    <w:p w:rsidR="009659D7" w:rsidRDefault="009659D7" w:rsidP="009659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 Рекомендувати керівникам</w:t>
      </w:r>
      <w:r>
        <w:rPr>
          <w:color w:val="000000"/>
          <w:sz w:val="28"/>
          <w:szCs w:val="28"/>
          <w:lang w:val="uk-UA"/>
        </w:rPr>
        <w:t xml:space="preserve"> місцевих</w:t>
      </w:r>
      <w:r>
        <w:rPr>
          <w:sz w:val="28"/>
          <w:szCs w:val="28"/>
          <w:lang w:val="uk-UA"/>
        </w:rPr>
        <w:t xml:space="preserve"> органів управління у сфері освіти, визначених у додатку до цього наказу:</w:t>
      </w:r>
    </w:p>
    <w:p w:rsidR="009659D7" w:rsidRDefault="009659D7" w:rsidP="009659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1) Забезпечити приймання шкільних автобусів</w:t>
      </w:r>
      <w:r>
        <w:rPr>
          <w:color w:val="000000"/>
          <w:sz w:val="28"/>
          <w:szCs w:val="28"/>
          <w:lang w:val="uk-UA"/>
        </w:rPr>
        <w:t xml:space="preserve"> на баланси </w:t>
      </w:r>
      <w:r>
        <w:rPr>
          <w:sz w:val="28"/>
          <w:szCs w:val="28"/>
          <w:lang w:val="uk-UA"/>
        </w:rPr>
        <w:t>місцевих органів управління у сфері освіти</w:t>
      </w:r>
      <w:r>
        <w:rPr>
          <w:color w:val="000000"/>
          <w:sz w:val="28"/>
          <w:szCs w:val="28"/>
          <w:lang w:val="uk-UA"/>
        </w:rPr>
        <w:t>.</w:t>
      </w:r>
    </w:p>
    <w:p w:rsidR="009659D7" w:rsidRDefault="009659D7" w:rsidP="009659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2) Забезпечити відображення в бухгалтерському обліку оприбуткування шкільних автобусів відповідно до вимог чинного законодавства України та надати письмове підтвердження (лист) про проведену роботу до відділу економіки, фінансування та бухгалтерського обліку Департаменту науки і освіти Харківської обласної державної адміністрації (Вікторія ШУМОВА) до 02.06.2023.</w:t>
      </w:r>
    </w:p>
    <w:p w:rsidR="009659D7" w:rsidRDefault="009659D7" w:rsidP="009659D7">
      <w:pPr>
        <w:jc w:val="both"/>
        <w:rPr>
          <w:sz w:val="28"/>
          <w:szCs w:val="28"/>
          <w:lang w:val="uk-UA"/>
        </w:rPr>
      </w:pPr>
    </w:p>
    <w:p w:rsidR="009659D7" w:rsidRDefault="009659D7" w:rsidP="009659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 Контроль за виконанням цього наказу покласти на заступника директора Департаменту науки і освіти Харківської обласної державної адміністрації – начальника управління </w:t>
      </w:r>
      <w:r>
        <w:rPr>
          <w:sz w:val="28"/>
          <w:szCs w:val="28"/>
          <w:shd w:val="clear" w:color="auto" w:fill="FFFFFF"/>
          <w:lang w:val="uk-UA"/>
        </w:rPr>
        <w:t>науки, вищої, професійної освіти та кадрового забезпечення</w:t>
      </w:r>
      <w:r>
        <w:rPr>
          <w:sz w:val="28"/>
          <w:szCs w:val="28"/>
          <w:lang w:val="uk-UA"/>
        </w:rPr>
        <w:t xml:space="preserve"> Андрія ВАСИЛЬЄВА.</w:t>
      </w:r>
    </w:p>
    <w:p w:rsidR="009659D7" w:rsidRDefault="009659D7" w:rsidP="009659D7">
      <w:pPr>
        <w:jc w:val="both"/>
        <w:rPr>
          <w:sz w:val="28"/>
          <w:szCs w:val="28"/>
          <w:lang w:val="uk-UA"/>
        </w:rPr>
      </w:pPr>
    </w:p>
    <w:p w:rsidR="009659D7" w:rsidRDefault="009659D7" w:rsidP="009659D7">
      <w:pPr>
        <w:pStyle w:val="a3"/>
        <w:ind w:left="0" w:firstLine="561"/>
        <w:rPr>
          <w:szCs w:val="28"/>
        </w:rPr>
      </w:pPr>
    </w:p>
    <w:p w:rsidR="009659D7" w:rsidRDefault="009659D7" w:rsidP="009659D7">
      <w:pPr>
        <w:pStyle w:val="a3"/>
        <w:ind w:left="0" w:firstLine="561"/>
        <w:rPr>
          <w:szCs w:val="28"/>
        </w:rPr>
      </w:pPr>
    </w:p>
    <w:p w:rsidR="009659D7" w:rsidRDefault="009659D7" w:rsidP="009659D7">
      <w:pPr>
        <w:jc w:val="both"/>
        <w:rPr>
          <w:sz w:val="4"/>
          <w:szCs w:val="4"/>
          <w:lang w:val="uk-UA"/>
        </w:rPr>
      </w:pPr>
      <w:r>
        <w:rPr>
          <w:sz w:val="28"/>
          <w:szCs w:val="28"/>
        </w:rPr>
        <w:t>Директор Департаменту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Олексій</w:t>
      </w:r>
      <w:proofErr w:type="spellEnd"/>
      <w:r>
        <w:rPr>
          <w:sz w:val="28"/>
          <w:szCs w:val="28"/>
        </w:rPr>
        <w:t xml:space="preserve"> ЛИТВИНОВ</w:t>
      </w:r>
    </w:p>
    <w:p w:rsidR="009659D7" w:rsidRDefault="009659D7" w:rsidP="009659D7">
      <w:pPr>
        <w:pageBreakBefore/>
        <w:ind w:left="-284"/>
        <w:rPr>
          <w:sz w:val="4"/>
          <w:szCs w:val="4"/>
          <w:lang w:val="uk-UA"/>
        </w:rPr>
      </w:pPr>
    </w:p>
    <w:p w:rsidR="009659D7" w:rsidRDefault="009659D7" w:rsidP="009659D7">
      <w:pPr>
        <w:ind w:left="-284"/>
        <w:rPr>
          <w:sz w:val="4"/>
          <w:szCs w:val="4"/>
          <w:lang w:val="uk-UA"/>
        </w:rPr>
      </w:pPr>
      <w:r>
        <w:rPr>
          <w:sz w:val="28"/>
          <w:szCs w:val="28"/>
          <w:lang w:val="uk-UA"/>
        </w:rPr>
        <w:t>Візи:</w:t>
      </w:r>
    </w:p>
    <w:p w:rsidR="009659D7" w:rsidRDefault="009659D7" w:rsidP="009659D7">
      <w:pPr>
        <w:ind w:left="-284"/>
        <w:rPr>
          <w:sz w:val="4"/>
          <w:szCs w:val="4"/>
          <w:lang w:val="uk-UA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6096"/>
        <w:gridCol w:w="1418"/>
        <w:gridCol w:w="2977"/>
      </w:tblGrid>
      <w:tr w:rsidR="009659D7" w:rsidTr="009660C6">
        <w:trPr>
          <w:trHeight w:val="1527"/>
        </w:trPr>
        <w:tc>
          <w:tcPr>
            <w:tcW w:w="6096" w:type="dxa"/>
            <w:shd w:val="clear" w:color="auto" w:fill="auto"/>
          </w:tcPr>
          <w:p w:rsidR="009659D7" w:rsidRDefault="009659D7" w:rsidP="009660C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Заступник директора Департаменту науки і освіти Харківської обласної державної адміністрації – начальник управління 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>науки, вищої, професійної освіти та кадрового забезпечення</w:t>
            </w:r>
          </w:p>
          <w:p w:rsidR="009659D7" w:rsidRDefault="009659D7" w:rsidP="009660C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«_____» ___________________________</w:t>
            </w:r>
          </w:p>
        </w:tc>
        <w:tc>
          <w:tcPr>
            <w:tcW w:w="1418" w:type="dxa"/>
            <w:shd w:val="clear" w:color="auto" w:fill="auto"/>
          </w:tcPr>
          <w:p w:rsidR="009659D7" w:rsidRDefault="009659D7" w:rsidP="009660C6">
            <w:pPr>
              <w:snapToGrid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9659D7" w:rsidRDefault="009659D7" w:rsidP="009660C6">
            <w:pPr>
              <w:snapToGrid w:val="0"/>
              <w:rPr>
                <w:sz w:val="26"/>
                <w:szCs w:val="26"/>
                <w:lang w:val="uk-UA"/>
              </w:rPr>
            </w:pPr>
          </w:p>
          <w:p w:rsidR="009659D7" w:rsidRDefault="009659D7" w:rsidP="009660C6">
            <w:pPr>
              <w:rPr>
                <w:sz w:val="26"/>
                <w:szCs w:val="26"/>
                <w:lang w:val="uk-UA"/>
              </w:rPr>
            </w:pPr>
          </w:p>
          <w:p w:rsidR="009659D7" w:rsidRDefault="009659D7" w:rsidP="009660C6">
            <w:pPr>
              <w:rPr>
                <w:sz w:val="26"/>
                <w:szCs w:val="26"/>
                <w:lang w:val="uk-UA"/>
              </w:rPr>
            </w:pPr>
          </w:p>
          <w:p w:rsidR="009659D7" w:rsidRDefault="009659D7" w:rsidP="009660C6">
            <w:pPr>
              <w:rPr>
                <w:sz w:val="26"/>
                <w:szCs w:val="26"/>
                <w:lang w:val="uk-UA"/>
              </w:rPr>
            </w:pPr>
          </w:p>
          <w:p w:rsidR="009659D7" w:rsidRDefault="009659D7" w:rsidP="009660C6">
            <w:r>
              <w:rPr>
                <w:sz w:val="26"/>
                <w:szCs w:val="26"/>
                <w:lang w:val="uk-UA"/>
              </w:rPr>
              <w:t>Андрій ВАСИЛЬЄВ</w:t>
            </w:r>
          </w:p>
        </w:tc>
      </w:tr>
      <w:tr w:rsidR="009659D7" w:rsidTr="009660C6">
        <w:tc>
          <w:tcPr>
            <w:tcW w:w="6096" w:type="dxa"/>
            <w:shd w:val="clear" w:color="auto" w:fill="auto"/>
          </w:tcPr>
          <w:p w:rsidR="009659D7" w:rsidRDefault="009659D7" w:rsidP="009660C6">
            <w:pPr>
              <w:snapToGrid w:val="0"/>
              <w:jc w:val="both"/>
              <w:rPr>
                <w:sz w:val="4"/>
                <w:szCs w:val="4"/>
                <w:lang w:val="uk-UA"/>
              </w:rPr>
            </w:pPr>
          </w:p>
          <w:p w:rsidR="009659D7" w:rsidRDefault="009659D7" w:rsidP="009660C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Начальник відділу економіки, фінансування та бухгалтерського обліку Департаменту науки і освіти Харківської обласної державної адміністрації – головний бухгалтер</w:t>
            </w:r>
          </w:p>
          <w:p w:rsidR="009659D7" w:rsidRDefault="009659D7" w:rsidP="009660C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«_____» ___________________________</w:t>
            </w:r>
          </w:p>
        </w:tc>
        <w:tc>
          <w:tcPr>
            <w:tcW w:w="1418" w:type="dxa"/>
            <w:shd w:val="clear" w:color="auto" w:fill="auto"/>
          </w:tcPr>
          <w:p w:rsidR="009659D7" w:rsidRDefault="009659D7" w:rsidP="009660C6">
            <w:pPr>
              <w:snapToGrid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9659D7" w:rsidRDefault="009659D7" w:rsidP="009660C6">
            <w:pPr>
              <w:snapToGrid w:val="0"/>
              <w:rPr>
                <w:sz w:val="26"/>
                <w:szCs w:val="26"/>
                <w:lang w:val="uk-UA"/>
              </w:rPr>
            </w:pPr>
          </w:p>
          <w:p w:rsidR="009659D7" w:rsidRDefault="009659D7" w:rsidP="009660C6">
            <w:pPr>
              <w:rPr>
                <w:sz w:val="26"/>
                <w:szCs w:val="26"/>
                <w:lang w:val="uk-UA"/>
              </w:rPr>
            </w:pPr>
          </w:p>
          <w:p w:rsidR="009659D7" w:rsidRDefault="009659D7" w:rsidP="009660C6">
            <w:pPr>
              <w:rPr>
                <w:sz w:val="26"/>
                <w:szCs w:val="26"/>
                <w:lang w:val="uk-UA"/>
              </w:rPr>
            </w:pPr>
          </w:p>
          <w:p w:rsidR="009659D7" w:rsidRDefault="009659D7" w:rsidP="009660C6">
            <w:pPr>
              <w:rPr>
                <w:sz w:val="26"/>
                <w:szCs w:val="26"/>
                <w:lang w:val="uk-UA"/>
              </w:rPr>
            </w:pPr>
          </w:p>
          <w:p w:rsidR="009659D7" w:rsidRDefault="009659D7" w:rsidP="009660C6">
            <w:r>
              <w:rPr>
                <w:sz w:val="26"/>
                <w:szCs w:val="26"/>
                <w:lang w:val="uk-UA"/>
              </w:rPr>
              <w:t>Вікторія ШУМОВА</w:t>
            </w:r>
          </w:p>
        </w:tc>
      </w:tr>
      <w:tr w:rsidR="009659D7" w:rsidTr="009660C6">
        <w:trPr>
          <w:trHeight w:val="1776"/>
        </w:trPr>
        <w:tc>
          <w:tcPr>
            <w:tcW w:w="6096" w:type="dxa"/>
            <w:shd w:val="clear" w:color="auto" w:fill="auto"/>
          </w:tcPr>
          <w:p w:rsidR="009659D7" w:rsidRDefault="009659D7" w:rsidP="009660C6">
            <w:pPr>
              <w:snapToGrid w:val="0"/>
              <w:jc w:val="both"/>
              <w:rPr>
                <w:sz w:val="4"/>
                <w:szCs w:val="4"/>
                <w:lang w:val="uk-UA"/>
              </w:rPr>
            </w:pPr>
          </w:p>
          <w:p w:rsidR="009659D7" w:rsidRDefault="009659D7" w:rsidP="009660C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Начальник відділу 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загальної середньої, позашкільної освіти та ліцензування освітньої діяльності управління освіти </w:t>
            </w:r>
            <w:r>
              <w:rPr>
                <w:sz w:val="26"/>
                <w:szCs w:val="26"/>
                <w:lang w:val="uk-UA"/>
              </w:rPr>
              <w:t xml:space="preserve">Департаменту науки і освіти Харківської обласної державної адміністрації </w:t>
            </w:r>
          </w:p>
          <w:p w:rsidR="009659D7" w:rsidRDefault="009659D7" w:rsidP="009660C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«_____» ___________________________</w:t>
            </w:r>
          </w:p>
        </w:tc>
        <w:tc>
          <w:tcPr>
            <w:tcW w:w="1418" w:type="dxa"/>
            <w:shd w:val="clear" w:color="auto" w:fill="auto"/>
          </w:tcPr>
          <w:p w:rsidR="009659D7" w:rsidRDefault="009659D7" w:rsidP="009660C6">
            <w:pPr>
              <w:snapToGrid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9659D7" w:rsidRDefault="009659D7" w:rsidP="009660C6">
            <w:pPr>
              <w:snapToGrid w:val="0"/>
              <w:rPr>
                <w:sz w:val="26"/>
                <w:szCs w:val="26"/>
                <w:lang w:val="uk-UA"/>
              </w:rPr>
            </w:pPr>
          </w:p>
          <w:p w:rsidR="009659D7" w:rsidRDefault="009659D7" w:rsidP="009660C6">
            <w:pPr>
              <w:rPr>
                <w:sz w:val="26"/>
                <w:szCs w:val="26"/>
                <w:lang w:val="uk-UA"/>
              </w:rPr>
            </w:pPr>
          </w:p>
          <w:p w:rsidR="009659D7" w:rsidRDefault="009659D7" w:rsidP="009660C6">
            <w:pPr>
              <w:rPr>
                <w:sz w:val="26"/>
                <w:szCs w:val="26"/>
                <w:lang w:val="uk-UA"/>
              </w:rPr>
            </w:pPr>
          </w:p>
          <w:p w:rsidR="009659D7" w:rsidRDefault="009659D7" w:rsidP="009660C6">
            <w:pPr>
              <w:rPr>
                <w:sz w:val="26"/>
                <w:szCs w:val="26"/>
                <w:lang w:val="uk-UA"/>
              </w:rPr>
            </w:pPr>
          </w:p>
          <w:p w:rsidR="009659D7" w:rsidRDefault="009659D7" w:rsidP="009660C6">
            <w:r>
              <w:rPr>
                <w:sz w:val="26"/>
                <w:szCs w:val="26"/>
                <w:lang w:val="uk-UA"/>
              </w:rPr>
              <w:t>Тетяна КОНДРАТЕНКО</w:t>
            </w:r>
          </w:p>
        </w:tc>
      </w:tr>
      <w:tr w:rsidR="009659D7" w:rsidTr="009660C6">
        <w:tc>
          <w:tcPr>
            <w:tcW w:w="6096" w:type="dxa"/>
            <w:shd w:val="clear" w:color="auto" w:fill="auto"/>
          </w:tcPr>
          <w:p w:rsidR="009659D7" w:rsidRDefault="009659D7" w:rsidP="009660C6">
            <w:pPr>
              <w:snapToGrid w:val="0"/>
              <w:jc w:val="both"/>
              <w:rPr>
                <w:sz w:val="4"/>
                <w:szCs w:val="4"/>
                <w:lang w:val="uk-UA"/>
              </w:rPr>
            </w:pPr>
          </w:p>
          <w:p w:rsidR="009659D7" w:rsidRDefault="009659D7" w:rsidP="009660C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Начальник відділу 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>науки, вищої та професійної освіти управління науки, вищої, професійної освіти та кадрового забезпечення</w:t>
            </w:r>
            <w:r>
              <w:rPr>
                <w:sz w:val="26"/>
                <w:szCs w:val="26"/>
                <w:lang w:val="uk-UA"/>
              </w:rPr>
              <w:t xml:space="preserve"> Департаменту науки і освіти Харківської обласної державної адміністрації</w:t>
            </w:r>
          </w:p>
          <w:p w:rsidR="009659D7" w:rsidRDefault="009659D7" w:rsidP="009660C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«_____» ___________________________</w:t>
            </w:r>
          </w:p>
        </w:tc>
        <w:tc>
          <w:tcPr>
            <w:tcW w:w="1418" w:type="dxa"/>
            <w:shd w:val="clear" w:color="auto" w:fill="auto"/>
          </w:tcPr>
          <w:p w:rsidR="009659D7" w:rsidRDefault="009659D7" w:rsidP="009660C6">
            <w:pPr>
              <w:snapToGrid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9659D7" w:rsidRDefault="009659D7" w:rsidP="009660C6">
            <w:pPr>
              <w:snapToGrid w:val="0"/>
              <w:rPr>
                <w:sz w:val="26"/>
                <w:szCs w:val="26"/>
                <w:lang w:val="uk-UA"/>
              </w:rPr>
            </w:pPr>
          </w:p>
          <w:p w:rsidR="009659D7" w:rsidRDefault="009659D7" w:rsidP="009660C6">
            <w:pPr>
              <w:rPr>
                <w:sz w:val="26"/>
                <w:szCs w:val="26"/>
                <w:lang w:val="uk-UA"/>
              </w:rPr>
            </w:pPr>
          </w:p>
          <w:p w:rsidR="009659D7" w:rsidRDefault="009659D7" w:rsidP="009660C6">
            <w:pPr>
              <w:rPr>
                <w:sz w:val="26"/>
                <w:szCs w:val="26"/>
                <w:lang w:val="uk-UA"/>
              </w:rPr>
            </w:pPr>
          </w:p>
          <w:p w:rsidR="009659D7" w:rsidRDefault="009659D7" w:rsidP="009660C6">
            <w:pPr>
              <w:rPr>
                <w:sz w:val="26"/>
                <w:szCs w:val="26"/>
                <w:lang w:val="uk-UA"/>
              </w:rPr>
            </w:pPr>
          </w:p>
          <w:p w:rsidR="009659D7" w:rsidRDefault="009659D7" w:rsidP="009660C6">
            <w:r>
              <w:rPr>
                <w:sz w:val="26"/>
                <w:szCs w:val="26"/>
                <w:lang w:val="uk-UA"/>
              </w:rPr>
              <w:t>Ганна СИТНИК</w:t>
            </w:r>
          </w:p>
        </w:tc>
      </w:tr>
      <w:tr w:rsidR="009659D7" w:rsidTr="009660C6">
        <w:trPr>
          <w:trHeight w:val="1764"/>
        </w:trPr>
        <w:tc>
          <w:tcPr>
            <w:tcW w:w="6096" w:type="dxa"/>
            <w:shd w:val="clear" w:color="auto" w:fill="auto"/>
          </w:tcPr>
          <w:p w:rsidR="009659D7" w:rsidRDefault="009659D7" w:rsidP="009660C6">
            <w:pPr>
              <w:snapToGrid w:val="0"/>
              <w:jc w:val="both"/>
              <w:rPr>
                <w:sz w:val="4"/>
                <w:szCs w:val="4"/>
                <w:lang w:val="uk-UA"/>
              </w:rPr>
            </w:pPr>
          </w:p>
          <w:p w:rsidR="009659D7" w:rsidRDefault="009659D7" w:rsidP="009660C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Головний спеціаліст відділу економіки, фінансування та бухгалтерського обліку Департаменту науки і освіти Харківської обласної державної адміністрації (розробник)</w:t>
            </w:r>
          </w:p>
          <w:p w:rsidR="009659D7" w:rsidRDefault="009659D7" w:rsidP="009660C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«_____» ___________________________</w:t>
            </w:r>
          </w:p>
        </w:tc>
        <w:tc>
          <w:tcPr>
            <w:tcW w:w="1418" w:type="dxa"/>
            <w:shd w:val="clear" w:color="auto" w:fill="auto"/>
          </w:tcPr>
          <w:p w:rsidR="009659D7" w:rsidRDefault="009659D7" w:rsidP="009660C6">
            <w:pPr>
              <w:snapToGrid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9659D7" w:rsidRDefault="009659D7" w:rsidP="009660C6">
            <w:pPr>
              <w:snapToGrid w:val="0"/>
              <w:rPr>
                <w:sz w:val="26"/>
                <w:szCs w:val="26"/>
                <w:lang w:val="uk-UA"/>
              </w:rPr>
            </w:pPr>
          </w:p>
          <w:p w:rsidR="009659D7" w:rsidRDefault="009659D7" w:rsidP="009660C6">
            <w:pPr>
              <w:rPr>
                <w:sz w:val="26"/>
                <w:szCs w:val="26"/>
                <w:lang w:val="uk-UA"/>
              </w:rPr>
            </w:pPr>
          </w:p>
          <w:p w:rsidR="009659D7" w:rsidRDefault="009659D7" w:rsidP="009660C6">
            <w:pPr>
              <w:rPr>
                <w:sz w:val="26"/>
                <w:szCs w:val="26"/>
                <w:lang w:val="uk-UA"/>
              </w:rPr>
            </w:pPr>
          </w:p>
          <w:p w:rsidR="009659D7" w:rsidRDefault="009659D7" w:rsidP="009660C6">
            <w:pPr>
              <w:rPr>
                <w:sz w:val="26"/>
                <w:szCs w:val="26"/>
                <w:lang w:val="uk-UA"/>
              </w:rPr>
            </w:pPr>
          </w:p>
          <w:p w:rsidR="009659D7" w:rsidRDefault="009659D7" w:rsidP="009660C6">
            <w:r>
              <w:rPr>
                <w:sz w:val="26"/>
                <w:szCs w:val="26"/>
                <w:lang w:val="uk-UA"/>
              </w:rPr>
              <w:t>Тетяна НЕСТЕРЕНКО</w:t>
            </w:r>
          </w:p>
        </w:tc>
      </w:tr>
      <w:tr w:rsidR="009659D7" w:rsidTr="009660C6">
        <w:trPr>
          <w:trHeight w:val="2400"/>
        </w:trPr>
        <w:tc>
          <w:tcPr>
            <w:tcW w:w="6096" w:type="dxa"/>
            <w:shd w:val="clear" w:color="auto" w:fill="auto"/>
          </w:tcPr>
          <w:p w:rsidR="009659D7" w:rsidRDefault="009659D7" w:rsidP="009660C6">
            <w:pPr>
              <w:snapToGrid w:val="0"/>
              <w:jc w:val="both"/>
              <w:rPr>
                <w:sz w:val="4"/>
                <w:szCs w:val="4"/>
                <w:lang w:val="uk-UA"/>
              </w:rPr>
            </w:pPr>
          </w:p>
          <w:p w:rsidR="009659D7" w:rsidRDefault="009659D7" w:rsidP="009660C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Головний спеціаліст відділу управління персоналом та кадрового забезпечення управління науки, вищої, професійної освіти та кадрового забезпечення Департаменту науки і освіти обласної державної  адміністрації (відповідальна за організацію діловодства в Департаменті)</w:t>
            </w:r>
          </w:p>
          <w:p w:rsidR="009659D7" w:rsidRDefault="009659D7" w:rsidP="009660C6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«_____» ___________________________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59D7" w:rsidRDefault="009659D7" w:rsidP="009660C6">
            <w:pPr>
              <w:snapToGrid w:val="0"/>
              <w:jc w:val="center"/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9659D7" w:rsidRDefault="009659D7" w:rsidP="009660C6">
            <w:pPr>
              <w:snapToGrid w:val="0"/>
              <w:rPr>
                <w:sz w:val="26"/>
                <w:szCs w:val="26"/>
                <w:lang w:val="uk-UA"/>
              </w:rPr>
            </w:pPr>
          </w:p>
          <w:p w:rsidR="009659D7" w:rsidRDefault="009659D7" w:rsidP="009660C6">
            <w:pPr>
              <w:rPr>
                <w:sz w:val="26"/>
                <w:szCs w:val="26"/>
                <w:lang w:val="uk-UA"/>
              </w:rPr>
            </w:pPr>
          </w:p>
          <w:p w:rsidR="009659D7" w:rsidRDefault="009659D7" w:rsidP="009660C6">
            <w:pPr>
              <w:rPr>
                <w:sz w:val="26"/>
                <w:szCs w:val="26"/>
                <w:lang w:val="uk-UA"/>
              </w:rPr>
            </w:pPr>
          </w:p>
          <w:p w:rsidR="009659D7" w:rsidRDefault="009659D7" w:rsidP="009660C6">
            <w:pPr>
              <w:rPr>
                <w:sz w:val="26"/>
                <w:szCs w:val="26"/>
                <w:lang w:val="uk-UA"/>
              </w:rPr>
            </w:pPr>
          </w:p>
          <w:p w:rsidR="009659D7" w:rsidRDefault="009659D7" w:rsidP="009660C6">
            <w:pPr>
              <w:rPr>
                <w:sz w:val="26"/>
                <w:szCs w:val="26"/>
                <w:lang w:val="uk-UA"/>
              </w:rPr>
            </w:pPr>
          </w:p>
          <w:p w:rsidR="009659D7" w:rsidRDefault="009659D7" w:rsidP="009660C6">
            <w:pPr>
              <w:rPr>
                <w:sz w:val="26"/>
                <w:szCs w:val="26"/>
                <w:lang w:val="uk-UA"/>
              </w:rPr>
            </w:pPr>
          </w:p>
          <w:p w:rsidR="009659D7" w:rsidRDefault="009659D7" w:rsidP="009660C6">
            <w:r>
              <w:rPr>
                <w:sz w:val="26"/>
                <w:szCs w:val="26"/>
                <w:lang w:val="uk-UA"/>
              </w:rPr>
              <w:t>Тетяна ГРИЩЕНКО</w:t>
            </w:r>
          </w:p>
        </w:tc>
      </w:tr>
      <w:tr w:rsidR="009659D7" w:rsidTr="009660C6">
        <w:trPr>
          <w:trHeight w:val="1838"/>
        </w:trPr>
        <w:tc>
          <w:tcPr>
            <w:tcW w:w="6096" w:type="dxa"/>
            <w:shd w:val="clear" w:color="auto" w:fill="auto"/>
          </w:tcPr>
          <w:p w:rsidR="009659D7" w:rsidRDefault="009659D7" w:rsidP="009660C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Головний спеціаліст-юрисконсульт відділу юридичного супроводу структурних підрозділів облдержадміністрації управління правового забезпечення Юридичного департаменту Харківської обласної (військової) державної адміністрації</w:t>
            </w:r>
          </w:p>
          <w:p w:rsidR="009659D7" w:rsidRDefault="009659D7" w:rsidP="009660C6">
            <w:pPr>
              <w:jc w:val="both"/>
              <w:rPr>
                <w:color w:val="FF0000"/>
              </w:rPr>
            </w:pPr>
            <w:r>
              <w:rPr>
                <w:sz w:val="26"/>
                <w:szCs w:val="26"/>
              </w:rPr>
              <w:t>«_____» ___________________________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59D7" w:rsidRDefault="009659D7" w:rsidP="009660C6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:rsidR="009659D7" w:rsidRDefault="009659D7" w:rsidP="009660C6">
            <w:pPr>
              <w:snapToGrid w:val="0"/>
              <w:rPr>
                <w:sz w:val="26"/>
                <w:szCs w:val="26"/>
              </w:rPr>
            </w:pPr>
          </w:p>
          <w:p w:rsidR="009659D7" w:rsidRDefault="009659D7" w:rsidP="009660C6">
            <w:pPr>
              <w:rPr>
                <w:sz w:val="26"/>
                <w:szCs w:val="26"/>
              </w:rPr>
            </w:pPr>
          </w:p>
          <w:p w:rsidR="009659D7" w:rsidRDefault="009659D7" w:rsidP="009660C6">
            <w:pPr>
              <w:rPr>
                <w:sz w:val="26"/>
                <w:szCs w:val="26"/>
              </w:rPr>
            </w:pPr>
          </w:p>
          <w:p w:rsidR="009659D7" w:rsidRDefault="009659D7" w:rsidP="009660C6">
            <w:pPr>
              <w:rPr>
                <w:sz w:val="26"/>
                <w:szCs w:val="26"/>
              </w:rPr>
            </w:pPr>
          </w:p>
          <w:p w:rsidR="009659D7" w:rsidRDefault="009659D7" w:rsidP="009660C6">
            <w:pPr>
              <w:rPr>
                <w:sz w:val="26"/>
                <w:szCs w:val="26"/>
              </w:rPr>
            </w:pPr>
          </w:p>
          <w:p w:rsidR="009659D7" w:rsidRDefault="009659D7" w:rsidP="009660C6">
            <w:r>
              <w:rPr>
                <w:sz w:val="26"/>
                <w:szCs w:val="26"/>
                <w:lang w:val="uk-UA"/>
              </w:rPr>
              <w:t>Ірина КАДАШЕВА</w:t>
            </w:r>
          </w:p>
        </w:tc>
      </w:tr>
      <w:tr w:rsidR="009659D7" w:rsidTr="009660C6">
        <w:trPr>
          <w:trHeight w:val="1266"/>
        </w:trPr>
        <w:tc>
          <w:tcPr>
            <w:tcW w:w="6096" w:type="dxa"/>
            <w:shd w:val="clear" w:color="auto" w:fill="auto"/>
          </w:tcPr>
          <w:p w:rsidR="009659D7" w:rsidRDefault="009659D7" w:rsidP="009660C6">
            <w:pPr>
              <w:snapToGrid w:val="0"/>
              <w:jc w:val="both"/>
              <w:rPr>
                <w:color w:val="000000"/>
                <w:sz w:val="4"/>
                <w:szCs w:val="4"/>
                <w:lang w:val="uk-UA"/>
              </w:rPr>
            </w:pPr>
          </w:p>
          <w:p w:rsidR="009659D7" w:rsidRDefault="009659D7" w:rsidP="009660C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Начальник </w:t>
            </w:r>
            <w:r>
              <w:rPr>
                <w:sz w:val="26"/>
                <w:szCs w:val="26"/>
                <w:lang w:val="uk-UA"/>
              </w:rPr>
              <w:t>з питань запобігання та виявлення корупції Харківської обласної державної  адміністрації</w:t>
            </w:r>
          </w:p>
          <w:p w:rsidR="009659D7" w:rsidRDefault="009659D7" w:rsidP="009660C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«_____» ___________________________</w:t>
            </w:r>
          </w:p>
        </w:tc>
        <w:tc>
          <w:tcPr>
            <w:tcW w:w="1418" w:type="dxa"/>
            <w:shd w:val="clear" w:color="auto" w:fill="auto"/>
          </w:tcPr>
          <w:p w:rsidR="009659D7" w:rsidRDefault="009659D7" w:rsidP="009660C6">
            <w:pPr>
              <w:snapToGrid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9659D7" w:rsidRDefault="009659D7" w:rsidP="009660C6">
            <w:pPr>
              <w:snapToGrid w:val="0"/>
              <w:rPr>
                <w:sz w:val="26"/>
                <w:szCs w:val="26"/>
                <w:lang w:val="uk-UA"/>
              </w:rPr>
            </w:pPr>
          </w:p>
          <w:p w:rsidR="009659D7" w:rsidRDefault="009659D7" w:rsidP="009660C6">
            <w:pPr>
              <w:rPr>
                <w:sz w:val="26"/>
                <w:szCs w:val="26"/>
                <w:lang w:val="uk-UA"/>
              </w:rPr>
            </w:pPr>
          </w:p>
          <w:p w:rsidR="009659D7" w:rsidRDefault="009659D7" w:rsidP="009660C6">
            <w:pPr>
              <w:rPr>
                <w:sz w:val="26"/>
                <w:szCs w:val="26"/>
                <w:lang w:val="uk-UA"/>
              </w:rPr>
            </w:pPr>
          </w:p>
          <w:p w:rsidR="009659D7" w:rsidRDefault="009659D7" w:rsidP="009660C6">
            <w:r>
              <w:rPr>
                <w:sz w:val="26"/>
                <w:szCs w:val="26"/>
                <w:lang w:val="uk-UA"/>
              </w:rPr>
              <w:t xml:space="preserve">Костянтин ІСАЄВ </w:t>
            </w:r>
          </w:p>
        </w:tc>
      </w:tr>
    </w:tbl>
    <w:p w:rsidR="009659D7" w:rsidRDefault="009659D7" w:rsidP="009659D7"/>
    <w:p w:rsidR="002A1C90" w:rsidRDefault="002A1C90"/>
    <w:sectPr w:rsidR="002A1C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65" w:right="567" w:bottom="1276" w:left="1701" w:header="709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C1A7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C1A77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C1A77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C1A77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C1A77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C1A77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659D7">
    <w:pPr>
      <w:pStyle w:val="a5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0815" cy="349250"/>
              <wp:effectExtent l="2540" t="635" r="7620" b="2540"/>
              <wp:wrapSquare wrapText="largest"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349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C1A77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0;margin-top:.05pt;width:13.45pt;height:27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" stroked="f">
              <v:fill opacity="0"/>
              <v:textbox inset="0,0,0,0">
                <w:txbxContent>
                  <w:p w:rsidR="00000000" w:rsidRDefault="00AC1A77">
                    <w:pPr>
                      <w:pStyle w:val="a5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C1A7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C1A77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659D7">
    <w:pPr>
      <w:pStyle w:val="a5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0815" cy="349250"/>
              <wp:effectExtent l="2540" t="635" r="7620" b="2540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349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C1A77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0;margin-top:.05pt;width:13.45pt;height:27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" stroked="f">
              <v:fill opacity="0"/>
              <v:textbox inset="0,0,0,0">
                <w:txbxContent>
                  <w:p w:rsidR="00000000" w:rsidRDefault="00AC1A77">
                    <w:pPr>
                      <w:pStyle w:val="a5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C1A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4E"/>
    <w:rsid w:val="002A1C90"/>
    <w:rsid w:val="009659D7"/>
    <w:rsid w:val="00AC1A77"/>
    <w:rsid w:val="00D7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9068C"/>
  <w15:chartTrackingRefBased/>
  <w15:docId w15:val="{4E3400D0-B3B1-46A1-AFAB-0DA0192F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9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59D7"/>
    <w:pPr>
      <w:ind w:left="1122" w:hanging="374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9659D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rsid w:val="009659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659D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footer"/>
    <w:basedOn w:val="a"/>
    <w:link w:val="a8"/>
    <w:rsid w:val="009659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659D7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footer" Target="footer6.xml"/><Relationship Id="rId10" Type="http://schemas.openxmlformats.org/officeDocument/2006/relationships/header" Target="header3.xml"/><Relationship Id="rId4" Type="http://schemas.openxmlformats.org/officeDocument/2006/relationships/image" Target="media/image1.png"/><Relationship Id="rId9" Type="http://schemas.openxmlformats.org/officeDocument/2006/relationships/footer" Target="footer3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3542</Words>
  <Characters>2019</Characters>
  <Application>Microsoft Office Word</Application>
  <DocSecurity>0</DocSecurity>
  <Lines>16</Lines>
  <Paragraphs>11</Paragraphs>
  <ScaleCrop>false</ScaleCrop>
  <Company>UkraineHouse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3</cp:revision>
  <dcterms:created xsi:type="dcterms:W3CDTF">2023-05-12T08:08:00Z</dcterms:created>
  <dcterms:modified xsi:type="dcterms:W3CDTF">2023-05-12T08:09:00Z</dcterms:modified>
</cp:coreProperties>
</file>